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580" w:lineRule="exact"/>
        <w:textAlignment w:val="auto"/>
        <w:rPr>
          <w:rFonts w:hint="eastAsia" w:ascii="黑体" w:hAnsi="黑体" w:eastAsia="黑体"/>
          <w:color w:val="000000" w:themeColor="text1"/>
          <w:sz w:val="32"/>
          <w:szCs w:val="32"/>
          <w:lang w:val="en-US" w:eastAsia="zh-CN"/>
          <w14:textFill>
            <w14:solidFill>
              <w14:schemeClr w14:val="tx1"/>
            </w14:solidFill>
          </w14:textFill>
        </w:rPr>
      </w:pPr>
      <w:bookmarkStart w:id="1" w:name="_GoBack"/>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1</w:t>
      </w:r>
    </w:p>
    <w:p>
      <w:pPr>
        <w:jc w:val="center"/>
        <w:rPr>
          <w:rFonts w:hint="eastAsia" w:ascii="小标宋" w:hAnsi="宋体" w:eastAsia="小标宋"/>
          <w:color w:val="000000" w:themeColor="text1"/>
          <w:sz w:val="48"/>
          <w:szCs w:val="48"/>
          <w14:textFill>
            <w14:solidFill>
              <w14:schemeClr w14:val="tx1"/>
            </w14:solidFill>
          </w14:textFill>
        </w:rPr>
      </w:pPr>
    </w:p>
    <w:p>
      <w:pPr>
        <w:jc w:val="center"/>
        <w:rPr>
          <w:rFonts w:hint="eastAsia" w:ascii="小标宋" w:hAnsi="宋体" w:eastAsia="小标宋"/>
          <w:color w:val="000000" w:themeColor="text1"/>
          <w:sz w:val="48"/>
          <w:szCs w:val="48"/>
          <w14:textFill>
            <w14:solidFill>
              <w14:schemeClr w14:val="tx1"/>
            </w14:solidFill>
          </w14:textFill>
        </w:rPr>
      </w:pPr>
    </w:p>
    <w:p>
      <w:pPr>
        <w:jc w:val="center"/>
        <w:rPr>
          <w:rFonts w:hint="eastAsia" w:ascii="小标宋" w:hAnsi="宋体" w:eastAsia="小标宋"/>
          <w:color w:val="000000" w:themeColor="text1"/>
          <w:sz w:val="48"/>
          <w:szCs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eastAsia="小标宋"/>
          <w:color w:val="000000" w:themeColor="text1"/>
          <w:sz w:val="44"/>
          <w:szCs w:val="44"/>
          <w14:textFill>
            <w14:solidFill>
              <w14:schemeClr w14:val="tx1"/>
            </w14:solidFill>
          </w14:textFill>
        </w:rPr>
      </w:pPr>
      <w:r>
        <w:rPr>
          <w:rFonts w:hint="eastAsia" w:eastAsia="方正小标宋_GBK" w:cs="Times New Roman"/>
          <w:i w:val="0"/>
          <w:caps w:val="0"/>
          <w:color w:val="000000" w:themeColor="text1"/>
          <w:spacing w:val="0"/>
          <w:kern w:val="0"/>
          <w:sz w:val="44"/>
          <w:szCs w:val="44"/>
          <w:shd w:val="clear" w:color="auto" w:fill="FFFFFF"/>
          <w:lang w:val="en-US" w:eastAsia="zh-CN" w:bidi="ar"/>
          <w14:textFill>
            <w14:solidFill>
              <w14:schemeClr w14:val="tx1"/>
            </w14:solidFill>
          </w14:textFill>
        </w:rPr>
        <w:t>吉林省科协</w:t>
      </w:r>
      <w:r>
        <w:rPr>
          <w:rFonts w:hint="default" w:ascii="Times New Roman" w:hAnsi="Times New Roman" w:eastAsia="方正小标宋_GBK" w:cs="Times New Roman"/>
          <w:i w:val="0"/>
          <w:caps w:val="0"/>
          <w:color w:val="000000" w:themeColor="text1"/>
          <w:spacing w:val="0"/>
          <w:kern w:val="0"/>
          <w:sz w:val="44"/>
          <w:szCs w:val="44"/>
          <w:shd w:val="clear" w:color="auto" w:fill="FFFFFF"/>
          <w:lang w:val="en-US" w:eastAsia="zh-CN" w:bidi="ar"/>
          <w14:textFill>
            <w14:solidFill>
              <w14:schemeClr w14:val="tx1"/>
            </w14:solidFill>
          </w14:textFill>
        </w:rPr>
        <w:t>202</w:t>
      </w:r>
      <w:r>
        <w:rPr>
          <w:rFonts w:hint="eastAsia" w:eastAsia="方正小标宋_GBK" w:cs="Times New Roman"/>
          <w:i w:val="0"/>
          <w:caps w:val="0"/>
          <w:color w:val="000000" w:themeColor="text1"/>
          <w:spacing w:val="0"/>
          <w:kern w:val="0"/>
          <w:sz w:val="44"/>
          <w:szCs w:val="44"/>
          <w:shd w:val="clear" w:color="auto" w:fill="FFFFFF"/>
          <w:lang w:val="en-US" w:eastAsia="zh-CN" w:bidi="ar"/>
          <w14:textFill>
            <w14:solidFill>
              <w14:schemeClr w14:val="tx1"/>
            </w14:solidFill>
          </w14:textFill>
        </w:rPr>
        <w:t>4</w:t>
      </w:r>
      <w:r>
        <w:rPr>
          <w:rFonts w:hint="eastAsia" w:ascii="方正小标宋_GBK" w:hAnsi="方正小标宋_GBK" w:eastAsia="方正小标宋_GBK" w:cs="方正小标宋_GBK"/>
          <w:i w:val="0"/>
          <w:caps w:val="0"/>
          <w:color w:val="000000" w:themeColor="text1"/>
          <w:spacing w:val="0"/>
          <w:kern w:val="0"/>
          <w:sz w:val="44"/>
          <w:szCs w:val="44"/>
          <w:shd w:val="clear" w:color="auto" w:fill="FFFFFF"/>
          <w:lang w:val="en-US" w:eastAsia="zh-CN" w:bidi="ar"/>
          <w14:textFill>
            <w14:solidFill>
              <w14:schemeClr w14:val="tx1"/>
            </w14:solidFill>
          </w14:textFill>
        </w:rPr>
        <w:t>年度重点科普</w:t>
      </w:r>
      <w:r>
        <w:rPr>
          <w:rFonts w:hint="eastAsia" w:ascii="小标宋" w:eastAsia="小标宋"/>
          <w:color w:val="000000" w:themeColor="text1"/>
          <w:sz w:val="44"/>
          <w:szCs w:val="44"/>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小标宋" w:eastAsia="小标宋"/>
          <w:color w:val="000000" w:themeColor="text1"/>
          <w:sz w:val="44"/>
          <w:szCs w:val="44"/>
          <w14:textFill>
            <w14:solidFill>
              <w14:schemeClr w14:val="tx1"/>
            </w14:solidFill>
          </w14:textFill>
        </w:rPr>
        <w:t>申报指南</w:t>
      </w:r>
    </w:p>
    <w:p>
      <w:pPr>
        <w:ind w:firstLine="480"/>
        <w:jc w:val="center"/>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吉林省</w:t>
      </w:r>
      <w:r>
        <w:rPr>
          <w:rFonts w:hint="eastAsia" w:ascii="黑体" w:hAnsi="黑体" w:eastAsia="黑体"/>
          <w:color w:val="000000" w:themeColor="text1"/>
          <w:sz w:val="32"/>
          <w:szCs w:val="32"/>
          <w14:textFill>
            <w14:solidFill>
              <w14:schemeClr w14:val="tx1"/>
            </w14:solidFill>
          </w14:textFill>
        </w:rPr>
        <w:t>科学技术协会</w:t>
      </w:r>
      <w:r>
        <w:rPr>
          <w:rFonts w:hint="eastAsia" w:ascii="黑体" w:hAnsi="黑体" w:eastAsia="黑体"/>
          <w:color w:val="000000" w:themeColor="text1"/>
          <w:sz w:val="32"/>
          <w:szCs w:val="32"/>
          <w:lang w:eastAsia="zh-CN"/>
          <w14:textFill>
            <w14:solidFill>
              <w14:schemeClr w14:val="tx1"/>
            </w14:solidFill>
          </w14:textFill>
        </w:rPr>
        <w:t>科普</w:t>
      </w:r>
      <w:r>
        <w:rPr>
          <w:rFonts w:hint="eastAsia" w:ascii="黑体" w:hAnsi="黑体" w:eastAsia="黑体"/>
          <w:color w:val="000000" w:themeColor="text1"/>
          <w:sz w:val="32"/>
          <w:szCs w:val="32"/>
          <w14:textFill>
            <w14:solidFill>
              <w14:schemeClr w14:val="tx1"/>
            </w14:solidFill>
          </w14:textFill>
        </w:rPr>
        <w:t>部</w:t>
      </w:r>
    </w:p>
    <w:p>
      <w:pPr>
        <w:spacing w:line="600" w:lineRule="exact"/>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202</w:t>
      </w:r>
      <w:r>
        <w:rPr>
          <w:rFonts w:hint="eastAsia" w:ascii="黑体" w:hAnsi="黑体" w:eastAsia="黑体"/>
          <w:color w:val="000000" w:themeColor="text1"/>
          <w:sz w:val="32"/>
          <w:szCs w:val="32"/>
          <w:lang w:val="en-US" w:eastAsia="zh-CN"/>
          <w14:textFill>
            <w14:solidFill>
              <w14:schemeClr w14:val="tx1"/>
            </w14:solidFill>
          </w14:textFill>
        </w:rPr>
        <w:t>4</w:t>
      </w:r>
      <w:r>
        <w:rPr>
          <w:rFonts w:ascii="黑体" w:hAnsi="黑体" w:eastAsia="黑体"/>
          <w:color w:val="000000" w:themeColor="text1"/>
          <w:sz w:val="32"/>
          <w:szCs w:val="32"/>
          <w14:textFill>
            <w14:solidFill>
              <w14:schemeClr w14:val="tx1"/>
            </w14:solidFill>
          </w14:textFill>
        </w:rPr>
        <w:t>年</w:t>
      </w:r>
      <w:r>
        <w:rPr>
          <w:rFonts w:hint="eastAsia" w:ascii="黑体" w:hAnsi="黑体" w:eastAsia="黑体"/>
          <w:color w:val="000000" w:themeColor="text1"/>
          <w:sz w:val="32"/>
          <w:szCs w:val="32"/>
          <w:lang w:val="en-US" w:eastAsia="zh-CN"/>
          <w14:textFill>
            <w14:solidFill>
              <w14:schemeClr w14:val="tx1"/>
            </w14:solidFill>
          </w14:textFill>
        </w:rPr>
        <w:t>4</w:t>
      </w:r>
      <w:r>
        <w:rPr>
          <w:rFonts w:ascii="黑体" w:hAnsi="黑体" w:eastAsia="黑体"/>
          <w:color w:val="000000" w:themeColor="text1"/>
          <w:sz w:val="32"/>
          <w:szCs w:val="32"/>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000000" w:themeColor="text1"/>
          <w:kern w:val="0"/>
          <w:sz w:val="33"/>
          <w:szCs w:val="33"/>
          <w:lang w:eastAsia="zh-CN"/>
          <w14:textFill>
            <w14:solidFill>
              <w14:schemeClr w14:val="tx1"/>
            </w14:solidFill>
          </w14:textFill>
        </w:rPr>
      </w:pPr>
      <w:r>
        <w:rPr>
          <w:rFonts w:hint="eastAsia" w:ascii="黑体" w:hAnsi="黑体" w:eastAsia="黑体" w:cs="黑体"/>
          <w:color w:val="000000" w:themeColor="text1"/>
          <w:kern w:val="0"/>
          <w:sz w:val="33"/>
          <w:szCs w:val="33"/>
          <w:lang w:eastAsia="zh-CN"/>
          <w14:textFill>
            <w14:solidFill>
              <w14:schemeClr w14:val="tx1"/>
            </w14:solidFill>
          </w14:textFill>
        </w:rPr>
        <w:t>第一章</w:t>
      </w:r>
      <w:r>
        <w:rPr>
          <w:rFonts w:hint="eastAsia" w:ascii="黑体" w:hAnsi="黑体" w:eastAsia="黑体" w:cs="黑体"/>
          <w:color w:val="000000" w:themeColor="text1"/>
          <w:kern w:val="0"/>
          <w:sz w:val="33"/>
          <w:szCs w:val="33"/>
          <w:lang w:val="en-US" w:eastAsia="zh-CN"/>
          <w14:textFill>
            <w14:solidFill>
              <w14:schemeClr w14:val="tx1"/>
            </w14:solidFill>
          </w14:textFill>
        </w:rPr>
        <w:t xml:space="preserve">   </w:t>
      </w:r>
      <w:r>
        <w:rPr>
          <w:rFonts w:hint="eastAsia" w:ascii="黑体" w:hAnsi="黑体" w:eastAsia="黑体" w:cs="黑体"/>
          <w:color w:val="000000" w:themeColor="text1"/>
          <w:kern w:val="0"/>
          <w:sz w:val="33"/>
          <w:szCs w:val="33"/>
          <w:lang w:eastAsia="zh-CN"/>
          <w14:textFill>
            <w14:solidFill>
              <w14:schemeClr w14:val="tx1"/>
            </w14:solidFill>
          </w14:textFill>
        </w:rPr>
        <w:t>项目设置情况</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黑体" w:hAnsi="黑体" w:eastAsia="黑体" w:cs="黑体"/>
          <w:color w:val="000000" w:themeColor="text1"/>
          <w:kern w:val="0"/>
          <w:sz w:val="33"/>
          <w:szCs w:val="3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楷体_GB2312" w:hAnsi="楷体_GB2312" w:eastAsia="楷体_GB2312" w:cs="楷体_GB2312"/>
          <w:color w:val="000000" w:themeColor="text1"/>
          <w:kern w:val="0"/>
          <w:sz w:val="33"/>
          <w:szCs w:val="33"/>
          <w14:textFill>
            <w14:solidFill>
              <w14:schemeClr w14:val="tx1"/>
            </w14:solidFill>
          </w14:textFill>
        </w:rPr>
      </w:pPr>
      <w:r>
        <w:rPr>
          <w:rFonts w:hint="eastAsia" w:ascii="黑体" w:hAnsi="黑体" w:eastAsia="黑体" w:cs="黑体"/>
          <w:color w:val="000000" w:themeColor="text1"/>
          <w:kern w:val="0"/>
          <w:sz w:val="33"/>
          <w:szCs w:val="33"/>
          <w14:textFill>
            <w14:solidFill>
              <w14:schemeClr w14:val="tx1"/>
            </w14:solidFill>
          </w14:textFill>
        </w:rPr>
        <w:t>一、特色科普活动专题</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按照全民科学素质建设工作要求，紧密结合自身实际开展的科普宣传、科普讲座、</w:t>
      </w:r>
      <w:r>
        <w:rPr>
          <w:rFonts w:hint="eastAsia" w:eastAsia="仿宋_GB2312"/>
          <w:color w:val="000000" w:themeColor="text1"/>
          <w:kern w:val="0"/>
          <w:sz w:val="33"/>
          <w:szCs w:val="33"/>
          <w:lang w:eastAsia="zh-CN"/>
          <w14:textFill>
            <w14:solidFill>
              <w14:schemeClr w14:val="tx1"/>
            </w14:solidFill>
          </w14:textFill>
        </w:rPr>
        <w:t>科普展览、</w:t>
      </w:r>
      <w:r>
        <w:rPr>
          <w:rFonts w:hint="eastAsia" w:eastAsia="仿宋_GB2312"/>
          <w:color w:val="000000" w:themeColor="text1"/>
          <w:kern w:val="0"/>
          <w:sz w:val="33"/>
          <w:szCs w:val="33"/>
          <w14:textFill>
            <w14:solidFill>
              <w14:schemeClr w14:val="tx1"/>
            </w14:solidFill>
          </w14:textFill>
        </w:rPr>
        <w:t>技能培训、知识竞赛、咨询服务等促进公民科学素质提高的科普活动。主要包括以下活动主题：</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eastAsia" w:eastAsia="仿宋_GB2312"/>
          <w:b/>
          <w:bCs/>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项目一：“助力双减”科普活动</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项目内容：落实</w:t>
      </w:r>
      <w:r>
        <w:rPr>
          <w:rFonts w:hint="eastAsia" w:eastAsia="仿宋_GB2312"/>
          <w:color w:val="000000" w:themeColor="text1"/>
          <w:kern w:val="0"/>
          <w:sz w:val="33"/>
          <w:szCs w:val="33"/>
          <w:lang w:eastAsia="zh-CN"/>
          <w14:textFill>
            <w14:solidFill>
              <w14:schemeClr w14:val="tx1"/>
            </w14:solidFill>
          </w14:textFill>
        </w:rPr>
        <w:t>教育部办公厅、</w:t>
      </w:r>
      <w:r>
        <w:rPr>
          <w:rFonts w:hint="eastAsia" w:eastAsia="仿宋_GB2312"/>
          <w:color w:val="000000" w:themeColor="text1"/>
          <w:kern w:val="0"/>
          <w:sz w:val="33"/>
          <w:szCs w:val="33"/>
          <w:lang w:val="en-US" w:eastAsia="zh-CN"/>
          <w14:textFill>
            <w14:solidFill>
              <w14:schemeClr w14:val="tx1"/>
            </w14:solidFill>
          </w14:textFill>
        </w:rPr>
        <w:t>中国科协办公厅</w:t>
      </w:r>
      <w:r>
        <w:rPr>
          <w:rFonts w:hint="eastAsia" w:eastAsia="仿宋_GB2312"/>
          <w:color w:val="000000" w:themeColor="text1"/>
          <w:kern w:val="0"/>
          <w:sz w:val="33"/>
          <w:szCs w:val="33"/>
          <w14:textFill>
            <w14:solidFill>
              <w14:schemeClr w14:val="tx1"/>
            </w14:solidFill>
          </w14:textFill>
        </w:rPr>
        <w:t>《关于利用科普资源助推“双减”工作的通知》</w:t>
      </w:r>
      <w:r>
        <w:rPr>
          <w:rFonts w:hint="eastAsia" w:eastAsia="仿宋_GB2312"/>
          <w:color w:val="000000" w:themeColor="text1"/>
          <w:kern w:val="0"/>
          <w:sz w:val="33"/>
          <w:szCs w:val="33"/>
          <w:lang w:eastAsia="zh-CN"/>
          <w14:textFill>
            <w14:solidFill>
              <w14:schemeClr w14:val="tx1"/>
            </w14:solidFill>
          </w14:textFill>
        </w:rPr>
        <w:t>要求</w:t>
      </w:r>
      <w:r>
        <w:rPr>
          <w:rFonts w:hint="eastAsia" w:eastAsia="仿宋_GB2312"/>
          <w:color w:val="000000" w:themeColor="text1"/>
          <w:kern w:val="0"/>
          <w:sz w:val="33"/>
          <w:szCs w:val="33"/>
          <w14:textFill>
            <w14:solidFill>
              <w14:schemeClr w14:val="tx1"/>
            </w14:solidFill>
          </w14:textFill>
        </w:rPr>
        <w:t>，以科普资源进校园、学生进科普阵地“双进”服务“双减”，开展科学教育活动，以科普工作示范基地为阵地，围绕全省中小学校课后服务需求积极开展优质科普服务；在全国科普日等重要时间节点，开展具有自身特色的科普活动。具体包括：</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1. 围绕落实利用科普资源助推“双减”工作，深入开展调研，了解掌握本地区“双减”工作对科普资源的需求，有针对性地设计科普活动。</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2. 积极与中小学校，特别是科教资源不足的地区的学校对接服务，以“双向选择”的方式建立助推“双减”的合作，科普活动服务中小学校不少于</w:t>
      </w:r>
      <w:r>
        <w:rPr>
          <w:rFonts w:hint="eastAsia" w:eastAsia="仿宋_GB2312"/>
          <w:color w:val="000000" w:themeColor="text1"/>
          <w:kern w:val="0"/>
          <w:sz w:val="33"/>
          <w:szCs w:val="33"/>
          <w:lang w:val="en-US" w:eastAsia="zh-CN"/>
          <w14:textFill>
            <w14:solidFill>
              <w14:schemeClr w14:val="tx1"/>
            </w14:solidFill>
          </w14:textFill>
        </w:rPr>
        <w:t>5</w:t>
      </w:r>
      <w:r>
        <w:rPr>
          <w:rFonts w:hint="eastAsia" w:eastAsia="仿宋_GB2312"/>
          <w:color w:val="000000" w:themeColor="text1"/>
          <w:kern w:val="0"/>
          <w:sz w:val="33"/>
          <w:szCs w:val="33"/>
          <w14:textFill>
            <w14:solidFill>
              <w14:schemeClr w14:val="tx1"/>
            </w14:solidFill>
          </w14:textFill>
        </w:rPr>
        <w:t>家，通过线上线下相结合的方式，服务学生不少于5000人次。</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3. 组织不少于10名科技工作者参与活动。</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4. 在省内主流</w:t>
      </w:r>
      <w:r>
        <w:rPr>
          <w:rFonts w:hint="eastAsia" w:ascii="Times New Roman" w:hAnsi="Times New Roman" w:eastAsia="仿宋_GB2312" w:cs="Times New Roman"/>
          <w:color w:val="000000" w:themeColor="text1"/>
          <w:kern w:val="0"/>
          <w:sz w:val="33"/>
          <w:szCs w:val="33"/>
          <w14:textFill>
            <w14:solidFill>
              <w14:schemeClr w14:val="tx1"/>
            </w14:solidFill>
          </w14:textFill>
        </w:rPr>
        <w:t>新闻媒体有活动的宣传报</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道。</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5. 项目承担单位开展科普活动应</w:t>
      </w:r>
      <w:r>
        <w:rPr>
          <w:rFonts w:hint="eastAsia" w:eastAsia="仿宋_GB2312" w:cs="Times New Roman"/>
          <w:color w:val="000000" w:themeColor="text1"/>
          <w:kern w:val="0"/>
          <w:sz w:val="33"/>
          <w:szCs w:val="33"/>
          <w:lang w:eastAsia="zh-CN"/>
          <w14:textFill>
            <w14:solidFill>
              <w14:schemeClr w14:val="tx1"/>
            </w14:solidFill>
          </w14:textFill>
        </w:rPr>
        <w:t>体现</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“吉林省科学技术协会主办”</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或</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科普项目支持</w:t>
      </w:r>
      <w:r>
        <w:rPr>
          <w:rFonts w:hint="eastAsia" w:ascii="Times New Roman" w:hAnsi="Times New Roman" w:eastAsia="仿宋_GB2312" w:cs="Times New Roman"/>
          <w:color w:val="000000" w:themeColor="text1"/>
          <w:kern w:val="0"/>
          <w:sz w:val="33"/>
          <w:szCs w:val="33"/>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6.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项目承担单位要严格落实意识形态工作要求，对开展科普活动的意识形态安全负直接责任，严格把关审核科普内容，确保权威性、科学性、严谨性，避免引起负面舆情。</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7. </w:t>
      </w:r>
      <w:r>
        <w:rPr>
          <w:rFonts w:hint="eastAsia" w:eastAsia="仿宋_GB2312" w:cs="Times New Roman"/>
          <w:color w:val="000000" w:themeColor="text1"/>
          <w:kern w:val="0"/>
          <w:sz w:val="33"/>
          <w:szCs w:val="33"/>
          <w:lang w:val="en-US" w:eastAsia="zh-CN"/>
          <w14:textFill>
            <w14:solidFill>
              <w14:schemeClr w14:val="tx1"/>
            </w14:solidFill>
          </w14:textFill>
        </w:rPr>
        <w:t>活动举办过程中，坚决反对形式主义，注重活动实效，坚持节俭原则，杜绝铺张浪费。</w:t>
      </w:r>
    </w:p>
    <w:p>
      <w:pPr>
        <w:keepNext w:val="0"/>
        <w:keepLines w:val="0"/>
        <w:pageBreakBefore w:val="0"/>
        <w:numPr>
          <w:ilvl w:val="0"/>
          <w:numId w:val="2"/>
        </w:numPr>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项目承担单位要确定一名联络员，将活动宣传海报、活动预告等提前报省科协，</w:t>
      </w:r>
      <w:r>
        <w:rPr>
          <w:rFonts w:hint="eastAsia" w:ascii="Times New Roman" w:hAnsi="Times New Roman" w:eastAsia="仿宋_GB2312" w:cs="Times New Roman"/>
          <w:color w:val="000000" w:themeColor="text1"/>
          <w:kern w:val="0"/>
          <w:sz w:val="33"/>
          <w:szCs w:val="33"/>
          <w14:textFill>
            <w14:solidFill>
              <w14:schemeClr w14:val="tx1"/>
            </w14:solidFill>
          </w14:textFill>
        </w:rPr>
        <w:t>双方依托各自平台，集合各自力量，共同为</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活动开展进行宣传</w:t>
      </w:r>
      <w:r>
        <w:rPr>
          <w:rFonts w:hint="eastAsia" w:ascii="Times New Roman" w:hAnsi="Times New Roman" w:eastAsia="仿宋_GB2312" w:cs="Times New Roman"/>
          <w:color w:val="000000" w:themeColor="text1"/>
          <w:kern w:val="0"/>
          <w:sz w:val="33"/>
          <w:szCs w:val="33"/>
          <w14:textFill>
            <w14:solidFill>
              <w14:schemeClr w14:val="tx1"/>
            </w14:solidFill>
          </w14:textFill>
        </w:rPr>
        <w:t>推广。</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申报要求：</w:t>
      </w:r>
      <w:r>
        <w:rPr>
          <w:rFonts w:hint="eastAsia" w:eastAsia="仿宋_GB2312"/>
          <w:color w:val="000000" w:themeColor="text1"/>
          <w:kern w:val="0"/>
          <w:sz w:val="33"/>
          <w:szCs w:val="33"/>
          <w:u w:val="none"/>
          <w14:textFill>
            <w14:solidFill>
              <w14:schemeClr w14:val="tx1"/>
            </w14:solidFill>
          </w14:textFill>
        </w:rPr>
        <w:t>申报单位为</w:t>
      </w:r>
      <w:r>
        <w:rPr>
          <w:rFonts w:hint="eastAsia" w:eastAsia="仿宋_GB2312"/>
          <w:color w:val="000000" w:themeColor="text1"/>
          <w:kern w:val="0"/>
          <w:sz w:val="33"/>
          <w:szCs w:val="33"/>
          <w:u w:val="none"/>
          <w:lang w:eastAsia="zh-CN"/>
          <w14:textFill>
            <w14:solidFill>
              <w14:schemeClr w14:val="tx1"/>
            </w14:solidFill>
          </w14:textFill>
        </w:rPr>
        <w:t>县（市、区）科协，需联合全国科普教育基地、</w:t>
      </w:r>
      <w:r>
        <w:rPr>
          <w:rFonts w:hint="eastAsia" w:eastAsia="仿宋_GB2312"/>
          <w:color w:val="000000" w:themeColor="text1"/>
          <w:kern w:val="0"/>
          <w:sz w:val="33"/>
          <w:szCs w:val="33"/>
          <w:u w:val="none"/>
          <w14:textFill>
            <w14:solidFill>
              <w14:schemeClr w14:val="tx1"/>
            </w14:solidFill>
          </w14:textFill>
        </w:rPr>
        <w:t>省</w:t>
      </w:r>
      <w:r>
        <w:rPr>
          <w:rFonts w:hint="eastAsia" w:eastAsia="仿宋_GB2312"/>
          <w:color w:val="000000" w:themeColor="text1"/>
          <w:kern w:val="0"/>
          <w:sz w:val="33"/>
          <w:szCs w:val="33"/>
          <w:u w:val="none"/>
          <w:lang w:eastAsia="zh-CN"/>
          <w14:textFill>
            <w14:solidFill>
              <w14:schemeClr w14:val="tx1"/>
            </w14:solidFill>
          </w14:textFill>
        </w:rPr>
        <w:t>科普教育</w:t>
      </w:r>
      <w:r>
        <w:rPr>
          <w:rFonts w:hint="eastAsia" w:eastAsia="仿宋_GB2312"/>
          <w:color w:val="000000" w:themeColor="text1"/>
          <w:kern w:val="0"/>
          <w:sz w:val="33"/>
          <w:szCs w:val="33"/>
          <w:u w:val="none"/>
          <w14:textFill>
            <w14:solidFill>
              <w14:schemeClr w14:val="tx1"/>
            </w14:solidFill>
          </w14:textFill>
        </w:rPr>
        <w:t>基地或其所在法人单位</w:t>
      </w:r>
      <w:r>
        <w:rPr>
          <w:rFonts w:hint="eastAsia" w:eastAsia="仿宋_GB2312"/>
          <w:color w:val="000000" w:themeColor="text1"/>
          <w:kern w:val="0"/>
          <w:sz w:val="33"/>
          <w:szCs w:val="33"/>
          <w:u w:val="none"/>
          <w:lang w:eastAsia="zh-CN"/>
          <w14:textFill>
            <w14:solidFill>
              <w14:schemeClr w14:val="tx1"/>
            </w14:solidFill>
          </w14:textFill>
        </w:rPr>
        <w:t>之一共同申报。</w:t>
      </w:r>
      <w:r>
        <w:rPr>
          <w:rFonts w:hint="eastAsia" w:eastAsia="仿宋_GB2312"/>
          <w:color w:val="000000" w:themeColor="text1"/>
          <w:kern w:val="0"/>
          <w:sz w:val="33"/>
          <w:szCs w:val="33"/>
          <w:u w:val="none"/>
          <w14:textFill>
            <w14:solidFill>
              <w14:schemeClr w14:val="tx1"/>
            </w14:solidFill>
          </w14:textFill>
        </w:rPr>
        <w:t>申报单</w:t>
      </w:r>
      <w:r>
        <w:rPr>
          <w:rFonts w:hint="eastAsia" w:eastAsia="仿宋_GB2312"/>
          <w:color w:val="000000" w:themeColor="text1"/>
          <w:kern w:val="0"/>
          <w:sz w:val="33"/>
          <w:szCs w:val="33"/>
          <w14:textFill>
            <w14:solidFill>
              <w14:schemeClr w14:val="tx1"/>
            </w14:solidFill>
          </w14:textFill>
        </w:rPr>
        <w:t>位应熟悉科普领域特别是科普基地建设与运行的基本情况，具备完备的项目组织实施条件，可以提供项目实施所必备的保障条件。项目完成后，10个工作日之内报送1500字项目总结报告、</w:t>
      </w:r>
      <w:r>
        <w:rPr>
          <w:rFonts w:hint="eastAsia" w:eastAsia="仿宋_GB2312"/>
          <w:color w:val="000000" w:themeColor="text1"/>
          <w:kern w:val="0"/>
          <w:sz w:val="33"/>
          <w:szCs w:val="33"/>
          <w:lang w:eastAsia="zh-CN"/>
          <w14:textFill>
            <w14:solidFill>
              <w14:schemeClr w14:val="tx1"/>
            </w14:solidFill>
          </w14:textFill>
        </w:rPr>
        <w:t>不少于</w:t>
      </w:r>
      <w:r>
        <w:rPr>
          <w:rFonts w:hint="eastAsia" w:eastAsia="仿宋_GB2312"/>
          <w:color w:val="000000" w:themeColor="text1"/>
          <w:kern w:val="0"/>
          <w:sz w:val="33"/>
          <w:szCs w:val="33"/>
          <w:lang w:val="en-US" w:eastAsia="zh-CN"/>
          <w14:textFill>
            <w14:solidFill>
              <w14:schemeClr w14:val="tx1"/>
            </w14:solidFill>
          </w14:textFill>
        </w:rPr>
        <w:t>5张活动照片、</w:t>
      </w:r>
      <w:r>
        <w:rPr>
          <w:rFonts w:hint="eastAsia" w:eastAsia="仿宋_GB2312"/>
          <w:color w:val="000000" w:themeColor="text1"/>
          <w:kern w:val="0"/>
          <w:sz w:val="33"/>
          <w:szCs w:val="33"/>
          <w:lang w:eastAsia="zh-CN"/>
          <w14:textFill>
            <w14:solidFill>
              <w14:schemeClr w14:val="tx1"/>
            </w14:solidFill>
          </w14:textFill>
        </w:rPr>
        <w:t>新闻</w:t>
      </w:r>
      <w:r>
        <w:rPr>
          <w:rFonts w:hint="eastAsia" w:eastAsia="仿宋_GB2312"/>
          <w:color w:val="000000" w:themeColor="text1"/>
          <w:kern w:val="0"/>
          <w:sz w:val="33"/>
          <w:szCs w:val="33"/>
          <w14:textFill>
            <w14:solidFill>
              <w14:schemeClr w14:val="tx1"/>
            </w14:solidFill>
          </w14:textFill>
        </w:rPr>
        <w:t>报道稿、项目决算单等材料。</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default" w:eastAsia="仿宋_GB2312"/>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项目二：</w:t>
      </w:r>
      <w:r>
        <w:rPr>
          <w:rFonts w:hint="eastAsia" w:eastAsia="仿宋_GB2312"/>
          <w:b/>
          <w:bCs/>
          <w:color w:val="000000" w:themeColor="text1"/>
          <w:kern w:val="0"/>
          <w:sz w:val="33"/>
          <w:szCs w:val="33"/>
          <w:lang w:eastAsia="zh-CN"/>
          <w14:textFill>
            <w14:solidFill>
              <w14:schemeClr w14:val="tx1"/>
            </w14:solidFill>
          </w14:textFill>
        </w:rPr>
        <w:t>“科技志愿服务进</w:t>
      </w:r>
      <w:r>
        <w:rPr>
          <w:rFonts w:hint="default" w:eastAsia="仿宋_GB2312"/>
          <w:b/>
          <w:bCs/>
          <w:color w:val="000000" w:themeColor="text1"/>
          <w:kern w:val="0"/>
          <w:sz w:val="33"/>
          <w:szCs w:val="33"/>
          <w14:textFill>
            <w14:solidFill>
              <w14:schemeClr w14:val="tx1"/>
            </w14:solidFill>
          </w14:textFill>
        </w:rPr>
        <w:t>社区</w:t>
      </w:r>
      <w:r>
        <w:rPr>
          <w:rFonts w:hint="eastAsia" w:eastAsia="仿宋_GB2312"/>
          <w:b/>
          <w:bCs/>
          <w:color w:val="000000" w:themeColor="text1"/>
          <w:kern w:val="0"/>
          <w:sz w:val="33"/>
          <w:szCs w:val="33"/>
          <w:lang w:eastAsia="zh-CN"/>
          <w14:textFill>
            <w14:solidFill>
              <w14:schemeClr w14:val="tx1"/>
            </w14:solidFill>
          </w14:textFill>
        </w:rPr>
        <w:t>”活动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default" w:eastAsia="仿宋_GB2312"/>
          <w:color w:val="000000" w:themeColor="text1"/>
          <w:kern w:val="0"/>
          <w:sz w:val="33"/>
          <w:szCs w:val="33"/>
          <w14:textFill>
            <w14:solidFill>
              <w14:schemeClr w14:val="tx1"/>
            </w14:solidFill>
          </w14:textFill>
        </w:rPr>
        <w:t>推动</w:t>
      </w:r>
      <w:r>
        <w:rPr>
          <w:rFonts w:hint="eastAsia" w:eastAsia="仿宋_GB2312"/>
          <w:color w:val="000000" w:themeColor="text1"/>
          <w:kern w:val="0"/>
          <w:sz w:val="33"/>
          <w:szCs w:val="33"/>
          <w:lang w:eastAsia="zh-CN"/>
          <w14:textFill>
            <w14:solidFill>
              <w14:schemeClr w14:val="tx1"/>
            </w14:solidFill>
          </w14:textFill>
        </w:rPr>
        <w:t>落实中国科协、民政部</w:t>
      </w:r>
      <w:r>
        <w:rPr>
          <w:rFonts w:hint="eastAsia" w:eastAsia="仿宋_GB2312"/>
          <w:color w:val="000000" w:themeColor="text1"/>
          <w:kern w:val="0"/>
          <w:sz w:val="33"/>
          <w:szCs w:val="33"/>
          <w14:textFill>
            <w14:solidFill>
              <w14:schemeClr w14:val="tx1"/>
            </w14:solidFill>
          </w14:textFill>
        </w:rPr>
        <w:t>《关于新时代加强社区科普工作的意见》</w:t>
      </w:r>
      <w:r>
        <w:rPr>
          <w:rFonts w:hint="eastAsia" w:eastAsia="仿宋_GB2312"/>
          <w:color w:val="000000" w:themeColor="text1"/>
          <w:kern w:val="0"/>
          <w:sz w:val="33"/>
          <w:szCs w:val="33"/>
          <w:lang w:eastAsia="zh-CN"/>
          <w14:textFill>
            <w14:solidFill>
              <w14:schemeClr w14:val="tx1"/>
            </w14:solidFill>
          </w14:textFill>
        </w:rPr>
        <w:t>，结合开展科技志愿服务有关工作要求，</w:t>
      </w:r>
      <w:r>
        <w:rPr>
          <w:rFonts w:hint="eastAsia" w:eastAsia="仿宋_GB2312"/>
          <w:color w:val="000000" w:themeColor="text1"/>
          <w:kern w:val="0"/>
          <w:sz w:val="33"/>
          <w:szCs w:val="33"/>
          <w14:textFill>
            <w14:solidFill>
              <w14:schemeClr w14:val="tx1"/>
            </w14:solidFill>
          </w14:textFill>
        </w:rPr>
        <w:t>增强基层科普服务能力，提升社区科普服务水平，满足社区居民对于科学普及的需求</w:t>
      </w:r>
      <w:r>
        <w:rPr>
          <w:rFonts w:hint="eastAsia" w:eastAsia="仿宋_GB2312"/>
          <w:color w:val="000000" w:themeColor="text1"/>
          <w:kern w:val="0"/>
          <w:sz w:val="33"/>
          <w:szCs w:val="33"/>
          <w:lang w:eastAsia="zh-CN"/>
          <w14:textFill>
            <w14:solidFill>
              <w14:schemeClr w14:val="tx1"/>
            </w14:solidFill>
          </w14:textFill>
        </w:rPr>
        <w:t>，</w:t>
      </w:r>
      <w:r>
        <w:rPr>
          <w:rFonts w:hint="eastAsia" w:eastAsia="仿宋_GB2312"/>
          <w:color w:val="000000" w:themeColor="text1"/>
          <w:kern w:val="0"/>
          <w:sz w:val="33"/>
          <w:szCs w:val="33"/>
          <w14:textFill>
            <w14:solidFill>
              <w14:schemeClr w14:val="tx1"/>
            </w14:solidFill>
          </w14:textFill>
        </w:rPr>
        <w:t>提高社区居民科学素质，</w:t>
      </w:r>
      <w:r>
        <w:rPr>
          <w:rFonts w:hint="default" w:eastAsia="仿宋_GB2312"/>
          <w:color w:val="000000" w:themeColor="text1"/>
          <w:kern w:val="0"/>
          <w:sz w:val="33"/>
          <w:szCs w:val="33"/>
          <w14:textFill>
            <w14:solidFill>
              <w14:schemeClr w14:val="tx1"/>
            </w14:solidFill>
          </w14:textFill>
        </w:rPr>
        <w:t>开展</w:t>
      </w:r>
      <w:r>
        <w:rPr>
          <w:rFonts w:hint="eastAsia" w:eastAsia="仿宋_GB2312"/>
          <w:color w:val="000000" w:themeColor="text1"/>
          <w:kern w:val="0"/>
          <w:sz w:val="33"/>
          <w:szCs w:val="33"/>
          <w:lang w:eastAsia="zh-CN"/>
          <w14:textFill>
            <w14:solidFill>
              <w14:schemeClr w14:val="tx1"/>
            </w14:solidFill>
          </w14:textFill>
        </w:rPr>
        <w:t>科教进社区活动</w:t>
      </w:r>
      <w:r>
        <w:rPr>
          <w:rFonts w:hint="default" w:eastAsia="仿宋_GB2312"/>
          <w:color w:val="000000" w:themeColor="text1"/>
          <w:kern w:val="0"/>
          <w:sz w:val="33"/>
          <w:szCs w:val="33"/>
          <w14:textFill>
            <w14:solidFill>
              <w14:schemeClr w14:val="tx1"/>
            </w14:solidFill>
          </w14:textFill>
        </w:rPr>
        <w:t>。具体包括但不限于：</w:t>
      </w:r>
      <w:r>
        <w:rPr>
          <w:rFonts w:hint="eastAsia" w:eastAsia="仿宋_GB2312"/>
          <w:color w:val="000000" w:themeColor="text1"/>
          <w:kern w:val="0"/>
          <w:sz w:val="33"/>
          <w:szCs w:val="33"/>
          <w:lang w:val="en-US" w:eastAsia="zh-CN"/>
          <w14:textFill>
            <w14:solidFill>
              <w14:schemeClr w14:val="tx1"/>
            </w14:solidFill>
          </w14:textFill>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组建科技志愿服务小分队并在中国科协志愿服务平台登记注册</w:t>
      </w:r>
      <w:r>
        <w:rPr>
          <w:rFonts w:hint="eastAsia" w:eastAsia="仿宋_GB2312"/>
          <w:color w:val="000000" w:themeColor="text1"/>
          <w:kern w:val="0"/>
          <w:sz w:val="33"/>
          <w:szCs w:val="33"/>
          <w14:textFill>
            <w14:solidFill>
              <w14:schemeClr w14:val="tx1"/>
            </w14:solidFill>
          </w14:textFill>
        </w:rPr>
        <w:t>。</w:t>
      </w:r>
      <w:r>
        <w:rPr>
          <w:rFonts w:hint="eastAsia" w:eastAsia="仿宋_GB2312"/>
          <w:color w:val="000000" w:themeColor="text1"/>
          <w:kern w:val="0"/>
          <w:sz w:val="33"/>
          <w:szCs w:val="33"/>
          <w:lang w:val="en-US" w:eastAsia="zh-CN"/>
          <w14:textFill>
            <w14:solidFill>
              <w14:schemeClr w14:val="tx1"/>
            </w14:solidFill>
          </w14:textFill>
        </w:rPr>
        <w:t>组建科技志愿服务小分队不少于5个</w:t>
      </w:r>
      <w:r>
        <w:rPr>
          <w:rFonts w:hint="eastAsia" w:eastAsia="仿宋_GB2312"/>
          <w:color w:val="000000" w:themeColor="text1"/>
          <w:kern w:val="0"/>
          <w:sz w:val="33"/>
          <w:szCs w:val="33"/>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组织科技志愿服务队的专家志愿者走进新时代文明实践中心（所、站）、党群服务中心、社区服务中心，</w:t>
      </w:r>
      <w:r>
        <w:rPr>
          <w:rFonts w:hint="eastAsia" w:eastAsia="仿宋_GB2312"/>
          <w:color w:val="000000" w:themeColor="text1"/>
          <w:kern w:val="0"/>
          <w:sz w:val="33"/>
          <w:szCs w:val="33"/>
          <w:lang w:val="en-US" w:eastAsia="zh-CN"/>
          <w14:textFill>
            <w14:solidFill>
              <w14:schemeClr w14:val="tx1"/>
            </w14:solidFill>
          </w14:textFill>
        </w:rPr>
        <w:t>结合人民群众生产生活需求，特别是针对老年群体，开展卫生健康服务、生物安全、应急安全技能培训、科学辟谣、反伪科学反封建迷信宣传等科技志愿服务活动。</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s="Times New Roman"/>
          <w:color w:val="000000" w:themeColor="text1"/>
          <w:kern w:val="0"/>
          <w:sz w:val="33"/>
          <w:szCs w:val="33"/>
          <w:lang w:val="en-US" w:eastAsia="zh-CN" w:bidi="ar-SA"/>
          <w14:textFill>
            <w14:solidFill>
              <w14:schemeClr w14:val="tx1"/>
            </w14:solidFill>
          </w14:textFill>
        </w:rPr>
        <w:t>通过</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线上线下相结合</w:t>
      </w:r>
      <w:r>
        <w:rPr>
          <w:rFonts w:hint="eastAsia" w:eastAsia="仿宋_GB2312" w:cs="Times New Roman"/>
          <w:color w:val="000000" w:themeColor="text1"/>
          <w:kern w:val="0"/>
          <w:sz w:val="33"/>
          <w:szCs w:val="33"/>
          <w:lang w:val="en-US" w:eastAsia="zh-CN" w:bidi="ar-SA"/>
          <w14:textFill>
            <w14:solidFill>
              <w14:schemeClr w14:val="tx1"/>
            </w14:solidFill>
          </w14:textFill>
        </w:rPr>
        <w:t>方式开展</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w:t>
      </w:r>
      <w:r>
        <w:rPr>
          <w:rFonts w:hint="eastAsia" w:eastAsia="仿宋_GB2312"/>
          <w:color w:val="000000" w:themeColor="text1"/>
          <w:kern w:val="0"/>
          <w:sz w:val="33"/>
          <w:szCs w:val="33"/>
          <w:lang w:eastAsia="zh-CN"/>
          <w14:textFill>
            <w14:solidFill>
              <w14:schemeClr w14:val="tx1"/>
            </w14:solidFill>
          </w14:textFill>
        </w:rPr>
        <w:t>活动</w:t>
      </w:r>
      <w:r>
        <w:rPr>
          <w:rFonts w:hint="eastAsia" w:eastAsia="仿宋_GB2312"/>
          <w:color w:val="000000" w:themeColor="text1"/>
          <w:kern w:val="0"/>
          <w:sz w:val="33"/>
          <w:szCs w:val="33"/>
          <w14:textFill>
            <w14:solidFill>
              <w14:schemeClr w14:val="tx1"/>
            </w14:solidFill>
          </w14:textFill>
        </w:rPr>
        <w:t>至少</w:t>
      </w:r>
      <w:r>
        <w:rPr>
          <w:rFonts w:hint="eastAsia" w:eastAsia="仿宋_GB2312"/>
          <w:color w:val="000000" w:themeColor="text1"/>
          <w:kern w:val="0"/>
          <w:sz w:val="33"/>
          <w:szCs w:val="33"/>
          <w:lang w:eastAsia="zh-CN"/>
          <w14:textFill>
            <w14:solidFill>
              <w14:schemeClr w14:val="tx1"/>
            </w14:solidFill>
          </w14:textFill>
        </w:rPr>
        <w:t>覆盖</w:t>
      </w:r>
      <w:r>
        <w:rPr>
          <w:rFonts w:hint="eastAsia" w:eastAsia="仿宋_GB2312"/>
          <w:color w:val="000000" w:themeColor="text1"/>
          <w:kern w:val="0"/>
          <w:sz w:val="33"/>
          <w:szCs w:val="33"/>
          <w:lang w:val="en-US" w:eastAsia="zh-CN"/>
          <w14:textFill>
            <w14:solidFill>
              <w14:schemeClr w14:val="tx1"/>
            </w14:solidFill>
          </w14:textFill>
        </w:rPr>
        <w:t>5</w:t>
      </w:r>
      <w:r>
        <w:rPr>
          <w:rFonts w:hint="eastAsia" w:eastAsia="仿宋_GB2312"/>
          <w:color w:val="000000" w:themeColor="text1"/>
          <w:kern w:val="0"/>
          <w:sz w:val="33"/>
          <w:szCs w:val="33"/>
          <w14:textFill>
            <w14:solidFill>
              <w14:schemeClr w14:val="tx1"/>
            </w14:solidFill>
          </w14:textFill>
        </w:rPr>
        <w:t>个社区，</w:t>
      </w:r>
      <w:r>
        <w:rPr>
          <w:rFonts w:hint="eastAsia" w:eastAsia="仿宋_GB2312"/>
          <w:color w:val="000000" w:themeColor="text1"/>
          <w:kern w:val="0"/>
          <w:sz w:val="33"/>
          <w:szCs w:val="33"/>
          <w:lang w:eastAsia="zh-CN"/>
          <w14:textFill>
            <w14:solidFill>
              <w14:schemeClr w14:val="tx1"/>
            </w14:solidFill>
          </w14:textFill>
        </w:rPr>
        <w:t>服务</w:t>
      </w:r>
      <w:r>
        <w:rPr>
          <w:rFonts w:hint="eastAsia" w:eastAsia="仿宋_GB2312" w:cs="Times New Roman"/>
          <w:color w:val="000000" w:themeColor="text1"/>
          <w:kern w:val="0"/>
          <w:sz w:val="33"/>
          <w:szCs w:val="33"/>
          <w:lang w:val="en-US" w:eastAsia="zh-CN" w:bidi="ar-SA"/>
          <w14:textFill>
            <w14:solidFill>
              <w14:schemeClr w14:val="tx1"/>
            </w14:solidFill>
          </w14:textFill>
        </w:rPr>
        <w:t>覆盖</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群众</w:t>
      </w:r>
      <w:r>
        <w:rPr>
          <w:rFonts w:hint="eastAsia" w:eastAsia="仿宋_GB2312" w:cs="Times New Roman"/>
          <w:color w:val="000000" w:themeColor="text1"/>
          <w:kern w:val="0"/>
          <w:sz w:val="33"/>
          <w:szCs w:val="33"/>
          <w:lang w:val="en-US" w:eastAsia="zh-CN" w:bidi="ar-SA"/>
          <w14:textFill>
            <w14:solidFill>
              <w14:schemeClr w14:val="tx1"/>
            </w14:solidFill>
          </w14:textFill>
        </w:rPr>
        <w:t>不</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少</w:t>
      </w:r>
      <w:r>
        <w:rPr>
          <w:rFonts w:hint="eastAsia" w:eastAsia="仿宋_GB2312" w:cs="Times New Roman"/>
          <w:color w:val="000000" w:themeColor="text1"/>
          <w:kern w:val="0"/>
          <w:sz w:val="33"/>
          <w:szCs w:val="33"/>
          <w:lang w:val="en-US" w:eastAsia="zh-CN" w:bidi="ar-SA"/>
          <w14:textFill>
            <w14:solidFill>
              <w14:schemeClr w14:val="tx1"/>
            </w14:solidFill>
          </w14:textFill>
        </w:rPr>
        <w:t>于30</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0</w:t>
      </w:r>
      <w:r>
        <w:rPr>
          <w:rFonts w:hint="eastAsia" w:eastAsia="仿宋_GB2312" w:cs="Times New Roman"/>
          <w:color w:val="000000" w:themeColor="text1"/>
          <w:kern w:val="0"/>
          <w:sz w:val="33"/>
          <w:szCs w:val="33"/>
          <w:lang w:val="en-US" w:eastAsia="zh-CN" w:bidi="ar-SA"/>
          <w14:textFill>
            <w14:solidFill>
              <w14:schemeClr w14:val="tx1"/>
            </w14:solidFill>
          </w14:textFill>
        </w:rPr>
        <w:t>0</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人</w:t>
      </w:r>
      <w:r>
        <w:rPr>
          <w:rFonts w:hint="eastAsia" w:eastAsia="仿宋_GB2312" w:cs="Times New Roman"/>
          <w:color w:val="000000" w:themeColor="text1"/>
          <w:kern w:val="0"/>
          <w:sz w:val="33"/>
          <w:szCs w:val="33"/>
          <w:lang w:val="en-US" w:eastAsia="zh-CN" w:bidi="ar-SA"/>
          <w14:textFill>
            <w14:solidFill>
              <w14:schemeClr w14:val="tx1"/>
            </w14:solidFill>
          </w14:textFill>
        </w:rPr>
        <w:t>次，</w:t>
      </w:r>
      <w:r>
        <w:rPr>
          <w:rFonts w:hint="eastAsia" w:eastAsia="仿宋_GB2312"/>
          <w:color w:val="000000" w:themeColor="text1"/>
          <w:kern w:val="0"/>
          <w:sz w:val="33"/>
          <w:szCs w:val="33"/>
          <w14:textFill>
            <w14:solidFill>
              <w14:schemeClr w14:val="tx1"/>
            </w14:solidFill>
          </w14:textFill>
        </w:rPr>
        <w:t>产生良好</w:t>
      </w:r>
      <w:r>
        <w:rPr>
          <w:rFonts w:hint="eastAsia" w:eastAsia="仿宋_GB2312"/>
          <w:color w:val="000000" w:themeColor="text1"/>
          <w:kern w:val="0"/>
          <w:sz w:val="33"/>
          <w:szCs w:val="33"/>
          <w:lang w:eastAsia="zh-CN"/>
          <w14:textFill>
            <w14:solidFill>
              <w14:schemeClr w14:val="tx1"/>
            </w14:solidFill>
          </w14:textFill>
        </w:rPr>
        <w:t>社会</w:t>
      </w:r>
      <w:r>
        <w:rPr>
          <w:rFonts w:hint="eastAsia" w:eastAsia="仿宋_GB2312"/>
          <w:color w:val="000000" w:themeColor="text1"/>
          <w:kern w:val="0"/>
          <w:sz w:val="33"/>
          <w:szCs w:val="33"/>
          <w14:textFill>
            <w14:solidFill>
              <w14:schemeClr w14:val="tx1"/>
            </w14:solidFill>
          </w14:textFill>
        </w:rPr>
        <w:t>效益。</w:t>
      </w:r>
      <w:r>
        <w:rPr>
          <w:rFonts w:hint="eastAsia" w:eastAsia="仿宋_GB2312"/>
          <w:color w:val="000000" w:themeColor="text1"/>
          <w:kern w:val="0"/>
          <w:sz w:val="33"/>
          <w:szCs w:val="33"/>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 xml:space="preserve">4. </w:t>
      </w:r>
      <w:r>
        <w:rPr>
          <w:rFonts w:hint="eastAsia" w:eastAsia="仿宋_GB2312"/>
          <w:color w:val="000000" w:themeColor="text1"/>
          <w:kern w:val="0"/>
          <w:sz w:val="33"/>
          <w:szCs w:val="33"/>
          <w14:textFill>
            <w14:solidFill>
              <w14:schemeClr w14:val="tx1"/>
            </w14:solidFill>
          </w14:textFill>
        </w:rPr>
        <w:t>在省内主流</w:t>
      </w:r>
      <w:r>
        <w:rPr>
          <w:rFonts w:hint="eastAsia" w:ascii="Times New Roman" w:hAnsi="Times New Roman" w:eastAsia="仿宋_GB2312" w:cs="Times New Roman"/>
          <w:color w:val="000000" w:themeColor="text1"/>
          <w:kern w:val="0"/>
          <w:sz w:val="33"/>
          <w:szCs w:val="33"/>
          <w14:textFill>
            <w14:solidFill>
              <w14:schemeClr w14:val="tx1"/>
            </w14:solidFill>
          </w14:textFill>
        </w:rPr>
        <w:t>新闻媒体有活动的宣传报</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 xml:space="preserve">5. </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项目承担单位开展科普活动应</w:t>
      </w:r>
      <w:r>
        <w:rPr>
          <w:rFonts w:hint="eastAsia" w:eastAsia="仿宋_GB2312" w:cs="Times New Roman"/>
          <w:color w:val="000000" w:themeColor="text1"/>
          <w:kern w:val="0"/>
          <w:sz w:val="33"/>
          <w:szCs w:val="33"/>
          <w:lang w:val="en-US" w:eastAsia="zh-CN"/>
          <w14:textFill>
            <w14:solidFill>
              <w14:schemeClr w14:val="tx1"/>
            </w14:solidFill>
          </w14:textFill>
        </w:rPr>
        <w:t>体现</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“吉林省科学技术协会主办”</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或</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科普项目支持</w:t>
      </w:r>
      <w:r>
        <w:rPr>
          <w:rFonts w:hint="eastAsia" w:ascii="Times New Roman" w:hAnsi="Times New Roman" w:eastAsia="仿宋_GB2312" w:cs="Times New Roman"/>
          <w:color w:val="000000" w:themeColor="text1"/>
          <w:kern w:val="0"/>
          <w:sz w:val="33"/>
          <w:szCs w:val="3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6</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项目承担单位要严格落实意识形态工作要求，对开展科普活动的意识形态安全负直接责任，严格把关审核科普内容，确保权威性、科学性、严谨性，避免引起负面舆情。</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7</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 </w:t>
      </w:r>
      <w:r>
        <w:rPr>
          <w:rFonts w:hint="eastAsia" w:eastAsia="仿宋_GB2312" w:cs="Times New Roman"/>
          <w:color w:val="000000" w:themeColor="text1"/>
          <w:kern w:val="0"/>
          <w:sz w:val="33"/>
          <w:szCs w:val="33"/>
          <w:lang w:val="en-US" w:eastAsia="zh-CN"/>
          <w14:textFill>
            <w14:solidFill>
              <w14:schemeClr w14:val="tx1"/>
            </w14:solidFill>
          </w14:textFill>
        </w:rPr>
        <w:t>活动举办过程中，坚决反对形式主义，注重活动实效，坚持节俭原则，杜绝铺张浪费。</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 xml:space="preserve">8.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项目承担单位要确定一名联络员，将活动宣传海报、活动预告等提前报省科协，</w:t>
      </w:r>
      <w:r>
        <w:rPr>
          <w:rFonts w:hint="eastAsia" w:ascii="Times New Roman" w:hAnsi="Times New Roman" w:eastAsia="仿宋_GB2312" w:cs="Times New Roman"/>
          <w:color w:val="000000" w:themeColor="text1"/>
          <w:kern w:val="0"/>
          <w:sz w:val="33"/>
          <w:szCs w:val="33"/>
          <w14:textFill>
            <w14:solidFill>
              <w14:schemeClr w14:val="tx1"/>
            </w14:solidFill>
          </w14:textFill>
        </w:rPr>
        <w:t>双方依托各自平台，集合各自力量，共同为</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活动开展进行宣传</w:t>
      </w:r>
      <w:r>
        <w:rPr>
          <w:rFonts w:hint="eastAsia" w:ascii="Times New Roman" w:hAnsi="Times New Roman" w:eastAsia="仿宋_GB2312" w:cs="Times New Roman"/>
          <w:color w:val="000000" w:themeColor="text1"/>
          <w:kern w:val="0"/>
          <w:sz w:val="33"/>
          <w:szCs w:val="33"/>
          <w14:textFill>
            <w14:solidFill>
              <w14:schemeClr w14:val="tx1"/>
            </w14:solidFill>
          </w14:textFill>
        </w:rPr>
        <w:t>推广。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firstLine="330" w:firstLineChars="100"/>
        <w:textAlignment w:val="auto"/>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pPr>
      <w:r>
        <w:rPr>
          <w:rFonts w:hint="eastAsia" w:eastAsia="仿宋_GB2312" w:cs="Times New Roman"/>
          <w:color w:val="000000" w:themeColor="text1"/>
          <w:kern w:val="0"/>
          <w:sz w:val="33"/>
          <w:szCs w:val="33"/>
          <w:lang w:val="en-US" w:eastAsia="zh-CN" w:bidi="ar-SA"/>
          <w14:textFill>
            <w14:solidFill>
              <w14:schemeClr w14:val="tx1"/>
            </w14:solidFill>
          </w14:textFill>
        </w:rPr>
        <w:t xml:space="preserve">9. </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项目执行要坚持公益性原则，</w:t>
      </w:r>
      <w:r>
        <w:rPr>
          <w:rFonts w:hint="eastAsia" w:eastAsia="仿宋_GB2312" w:cs="Times New Roman"/>
          <w:color w:val="000000" w:themeColor="text1"/>
          <w:kern w:val="0"/>
          <w:sz w:val="33"/>
          <w:szCs w:val="33"/>
          <w:lang w:val="en-US" w:eastAsia="zh-CN" w:bidi="ar-SA"/>
          <w14:textFill>
            <w14:solidFill>
              <w14:schemeClr w14:val="tx1"/>
            </w14:solidFill>
          </w14:textFill>
        </w:rPr>
        <w:t>避免经济问题发生。</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eastAsia="仿宋_GB2312"/>
          <w:color w:val="000000" w:themeColor="text1"/>
          <w:kern w:val="0"/>
          <w:sz w:val="33"/>
          <w:szCs w:val="33"/>
          <w14:textFill>
            <w14:solidFill>
              <w14:schemeClr w14:val="tx1"/>
            </w14:solidFill>
          </w14:textFill>
        </w:rPr>
      </w:pPr>
      <w:r>
        <w:rPr>
          <w:rFonts w:hint="default" w:eastAsia="仿宋_GB2312"/>
          <w:color w:val="000000" w:themeColor="text1"/>
          <w:kern w:val="0"/>
          <w:sz w:val="33"/>
          <w:szCs w:val="33"/>
          <w14:textFill>
            <w14:solidFill>
              <w14:schemeClr w14:val="tx1"/>
            </w14:solidFill>
          </w14:textFill>
        </w:rPr>
        <w:t>申报要求：</w:t>
      </w:r>
      <w:r>
        <w:rPr>
          <w:rFonts w:hint="eastAsia" w:eastAsia="仿宋_GB2312"/>
          <w:color w:val="000000" w:themeColor="text1"/>
          <w:kern w:val="0"/>
          <w:sz w:val="33"/>
          <w:szCs w:val="33"/>
          <w:u w:val="none"/>
          <w14:textFill>
            <w14:solidFill>
              <w14:schemeClr w14:val="tx1"/>
            </w14:solidFill>
          </w14:textFill>
        </w:rPr>
        <w:t>申报单位</w:t>
      </w:r>
      <w:r>
        <w:rPr>
          <w:rFonts w:hint="eastAsia" w:eastAsia="仿宋_GB2312"/>
          <w:color w:val="000000" w:themeColor="text1"/>
          <w:kern w:val="0"/>
          <w:sz w:val="33"/>
          <w:szCs w:val="33"/>
          <w:u w:val="none"/>
          <w:lang w:eastAsia="zh-CN"/>
          <w14:textFill>
            <w14:solidFill>
              <w14:schemeClr w14:val="tx1"/>
            </w14:solidFill>
          </w14:textFill>
        </w:rPr>
        <w:t>为市（州）科协，需联合高校、科研院所等有关单位之一共同申报。</w:t>
      </w:r>
      <w:r>
        <w:rPr>
          <w:rFonts w:hint="eastAsia" w:eastAsia="仿宋_GB2312"/>
          <w:color w:val="000000" w:themeColor="text1"/>
          <w:kern w:val="0"/>
          <w:sz w:val="33"/>
          <w:szCs w:val="33"/>
          <w14:textFill>
            <w14:solidFill>
              <w14:schemeClr w14:val="tx1"/>
            </w14:solidFill>
          </w14:textFill>
        </w:rPr>
        <w:t>项目完成后，10个工作日之内报送</w:t>
      </w:r>
      <w:r>
        <w:rPr>
          <w:rFonts w:hint="eastAsia" w:eastAsia="仿宋_GB2312"/>
          <w:color w:val="000000" w:themeColor="text1"/>
          <w:kern w:val="0"/>
          <w:sz w:val="33"/>
          <w:szCs w:val="33"/>
          <w:lang w:val="en-US" w:eastAsia="zh-CN"/>
          <w14:textFill>
            <w14:solidFill>
              <w14:schemeClr w14:val="tx1"/>
            </w14:solidFill>
          </w14:textFill>
        </w:rPr>
        <w:t>1500</w:t>
      </w:r>
      <w:r>
        <w:rPr>
          <w:rFonts w:hint="eastAsia" w:eastAsia="仿宋_GB2312"/>
          <w:color w:val="000000" w:themeColor="text1"/>
          <w:kern w:val="0"/>
          <w:sz w:val="33"/>
          <w:szCs w:val="33"/>
          <w14:textFill>
            <w14:solidFill>
              <w14:schemeClr w14:val="tx1"/>
            </w14:solidFill>
          </w14:textFill>
        </w:rPr>
        <w:t>字项目总结报告、</w:t>
      </w:r>
      <w:r>
        <w:rPr>
          <w:rFonts w:hint="eastAsia" w:eastAsia="仿宋_GB2312"/>
          <w:color w:val="000000" w:themeColor="text1"/>
          <w:kern w:val="0"/>
          <w:sz w:val="33"/>
          <w:szCs w:val="33"/>
          <w:lang w:eastAsia="zh-CN"/>
          <w14:textFill>
            <w14:solidFill>
              <w14:schemeClr w14:val="tx1"/>
            </w14:solidFill>
          </w14:textFill>
        </w:rPr>
        <w:t>不少于</w:t>
      </w:r>
      <w:r>
        <w:rPr>
          <w:rFonts w:hint="eastAsia" w:eastAsia="仿宋_GB2312"/>
          <w:color w:val="000000" w:themeColor="text1"/>
          <w:kern w:val="0"/>
          <w:sz w:val="33"/>
          <w:szCs w:val="33"/>
          <w:lang w:val="en-US" w:eastAsia="zh-CN"/>
          <w14:textFill>
            <w14:solidFill>
              <w14:schemeClr w14:val="tx1"/>
            </w14:solidFill>
          </w14:textFill>
        </w:rPr>
        <w:t>5张活动照片、新闻报道稿、</w:t>
      </w:r>
      <w:r>
        <w:rPr>
          <w:rFonts w:hint="eastAsia" w:eastAsia="仿宋_GB2312"/>
          <w:color w:val="000000" w:themeColor="text1"/>
          <w:kern w:val="0"/>
          <w:sz w:val="33"/>
          <w:szCs w:val="33"/>
          <w14:textFill>
            <w14:solidFill>
              <w14:schemeClr w14:val="tx1"/>
            </w14:solidFill>
          </w14:textFill>
        </w:rPr>
        <w:t>项目决算单等材料。</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eastAsia" w:eastAsia="仿宋_GB2312"/>
          <w:b/>
          <w:bCs/>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w:t>
      </w:r>
      <w:r>
        <w:rPr>
          <w:rFonts w:hint="eastAsia" w:eastAsia="仿宋_GB2312"/>
          <w:b/>
          <w:bCs/>
          <w:color w:val="000000" w:themeColor="text1"/>
          <w:kern w:val="0"/>
          <w:sz w:val="33"/>
          <w:szCs w:val="33"/>
          <w:lang w:eastAsia="zh-CN"/>
          <w14:textFill>
            <w14:solidFill>
              <w14:schemeClr w14:val="tx1"/>
            </w14:solidFill>
          </w14:textFill>
        </w:rPr>
        <w:t>三</w:t>
      </w:r>
      <w:r>
        <w:rPr>
          <w:rFonts w:hint="eastAsia" w:eastAsia="仿宋_GB2312"/>
          <w:b/>
          <w:bCs/>
          <w:color w:val="000000" w:themeColor="text1"/>
          <w:kern w:val="0"/>
          <w:sz w:val="33"/>
          <w:szCs w:val="33"/>
          <w14:textFill>
            <w14:solidFill>
              <w14:schemeClr w14:val="tx1"/>
            </w14:solidFill>
          </w14:textFill>
        </w:rPr>
        <w:t>：“促进乡村振兴”科普活动</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项目内容：</w:t>
      </w:r>
      <w:r>
        <w:rPr>
          <w:rFonts w:hint="eastAsia" w:eastAsia="仿宋_GB2312"/>
          <w:color w:val="000000" w:themeColor="text1"/>
          <w:kern w:val="0"/>
          <w:sz w:val="33"/>
          <w:szCs w:val="33"/>
          <w:lang w:eastAsia="zh-CN"/>
          <w14:textFill>
            <w14:solidFill>
              <w14:schemeClr w14:val="tx1"/>
            </w14:solidFill>
          </w14:textFill>
        </w:rPr>
        <w:t>聚焦我省实施“千亿斤粮食”工程、“千万头肉牛”工程、农产品加工业和食品产品“十大产业集群”创建等，</w:t>
      </w:r>
      <w:r>
        <w:rPr>
          <w:rFonts w:hint="eastAsia" w:eastAsia="仿宋_GB2312"/>
          <w:color w:val="000000" w:themeColor="text1"/>
          <w:kern w:val="0"/>
          <w:sz w:val="33"/>
          <w:szCs w:val="33"/>
          <w14:textFill>
            <w14:solidFill>
              <w14:schemeClr w14:val="tx1"/>
            </w14:solidFill>
          </w14:textFill>
        </w:rPr>
        <w:t>围绕乡村产业、人才、文化、生态和组织振兴，开展农村科普活动</w:t>
      </w:r>
      <w:r>
        <w:rPr>
          <w:rFonts w:hint="eastAsia" w:eastAsia="仿宋_GB2312"/>
          <w:color w:val="000000" w:themeColor="text1"/>
          <w:kern w:val="0"/>
          <w:sz w:val="33"/>
          <w:szCs w:val="33"/>
          <w:lang w:eastAsia="zh-CN"/>
          <w14:textFill>
            <w14:solidFill>
              <w14:schemeClr w14:val="tx1"/>
            </w14:solidFill>
          </w14:textFill>
        </w:rPr>
        <w:t>，</w:t>
      </w:r>
      <w:r>
        <w:rPr>
          <w:rFonts w:hint="eastAsia" w:eastAsia="仿宋_GB2312"/>
          <w:color w:val="000000" w:themeColor="text1"/>
          <w:kern w:val="0"/>
          <w:sz w:val="33"/>
          <w:szCs w:val="33"/>
          <w14:textFill>
            <w14:solidFill>
              <w14:schemeClr w14:val="tx1"/>
            </w14:solidFill>
          </w14:textFill>
        </w:rPr>
        <w:t>着力提升农民文明生活、科学生产、科学经营等能力</w:t>
      </w:r>
      <w:r>
        <w:rPr>
          <w:rFonts w:hint="eastAsia" w:eastAsia="仿宋_GB2312"/>
          <w:color w:val="000000" w:themeColor="text1"/>
          <w:kern w:val="0"/>
          <w:sz w:val="33"/>
          <w:szCs w:val="33"/>
          <w:lang w:eastAsia="zh-CN"/>
          <w14:textFill>
            <w14:solidFill>
              <w14:schemeClr w14:val="tx1"/>
            </w14:solidFill>
          </w14:textFill>
        </w:rPr>
        <w:t>。</w:t>
      </w:r>
      <w:r>
        <w:rPr>
          <w:rFonts w:hint="eastAsia" w:eastAsia="仿宋_GB2312"/>
          <w:color w:val="000000" w:themeColor="text1"/>
          <w:kern w:val="0"/>
          <w:sz w:val="33"/>
          <w:szCs w:val="33"/>
          <w14:textFill>
            <w14:solidFill>
              <w14:schemeClr w14:val="tx1"/>
            </w14:solidFill>
          </w14:textFill>
        </w:rPr>
        <w:t>具体包括：</w:t>
      </w:r>
    </w:p>
    <w:p>
      <w:pPr>
        <w:keepNext w:val="0"/>
        <w:keepLines w:val="0"/>
        <w:pageBreakBefore w:val="0"/>
        <w:numPr>
          <w:ilvl w:val="0"/>
          <w:numId w:val="4"/>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面向全省农村、农民，</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倡导文明新风，开展健康卫生、防灾减灾、保护环境</w:t>
      </w:r>
      <w:r>
        <w:rPr>
          <w:rFonts w:hint="eastAsia" w:eastAsia="仿宋_GB2312" w:cs="Times New Roman"/>
          <w:color w:val="000000" w:themeColor="text1"/>
          <w:kern w:val="0"/>
          <w:sz w:val="33"/>
          <w:szCs w:val="33"/>
          <w:lang w:val="en-US" w:eastAsia="zh-CN" w:bidi="ar-SA"/>
          <w14:textFill>
            <w14:solidFill>
              <w14:schemeClr w14:val="tx1"/>
            </w14:solidFill>
          </w14:textFill>
        </w:rPr>
        <w:t>、食品安全</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等科普宣传，</w:t>
      </w:r>
      <w:r>
        <w:rPr>
          <w:rFonts w:hint="eastAsia" w:eastAsia="仿宋_GB2312"/>
          <w:color w:val="000000" w:themeColor="text1"/>
          <w:kern w:val="0"/>
          <w:sz w:val="33"/>
          <w:szCs w:val="33"/>
          <w14:textFill>
            <w14:solidFill>
              <w14:schemeClr w14:val="tx1"/>
            </w14:solidFill>
          </w14:textFill>
        </w:rPr>
        <w:t>提高农民科学素质，提高</w:t>
      </w:r>
      <w:r>
        <w:rPr>
          <w:rFonts w:hint="eastAsia" w:eastAsia="仿宋_GB2312"/>
          <w:color w:val="000000" w:themeColor="text1"/>
          <w:kern w:val="0"/>
          <w:sz w:val="33"/>
          <w:szCs w:val="33"/>
          <w:lang w:eastAsia="zh-CN"/>
          <w14:textFill>
            <w14:solidFill>
              <w14:schemeClr w14:val="tx1"/>
            </w14:solidFill>
          </w14:textFill>
        </w:rPr>
        <w:t>农村群众</w:t>
      </w:r>
      <w:r>
        <w:rPr>
          <w:rFonts w:hint="eastAsia" w:eastAsia="仿宋_GB2312"/>
          <w:color w:val="000000" w:themeColor="text1"/>
          <w:kern w:val="0"/>
          <w:sz w:val="33"/>
          <w:szCs w:val="33"/>
          <w14:textFill>
            <w14:solidFill>
              <w14:schemeClr w14:val="tx1"/>
            </w14:solidFill>
          </w14:textFill>
        </w:rPr>
        <w:t>科学生活、健康生活的理念和能力。</w:t>
      </w:r>
    </w:p>
    <w:p>
      <w:pPr>
        <w:pStyle w:val="2"/>
        <w:keepNext w:val="0"/>
        <w:keepLines w:val="0"/>
        <w:pageBreakBefore w:val="0"/>
        <w:numPr>
          <w:ilvl w:val="0"/>
          <w:numId w:val="4"/>
        </w:numPr>
        <w:kinsoku/>
        <w:wordWrap/>
        <w:overflowPunct/>
        <w:topLinePunct w:val="0"/>
        <w:autoSpaceDE/>
        <w:autoSpaceDN/>
        <w:bidi w:val="0"/>
        <w:adjustRightInd/>
        <w:snapToGrid/>
        <w:spacing w:after="0"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重点围绕黑土地保护、现代种业、科学用肥、电商运营</w:t>
      </w:r>
      <w:r>
        <w:rPr>
          <w:rFonts w:hint="eastAsia" w:eastAsia="仿宋_GB2312" w:cs="Times New Roman"/>
          <w:color w:val="000000" w:themeColor="text1"/>
          <w:kern w:val="0"/>
          <w:sz w:val="33"/>
          <w:szCs w:val="33"/>
          <w:lang w:val="en-US" w:eastAsia="zh-CN" w:bidi="ar-SA"/>
          <w14:textFill>
            <w14:solidFill>
              <w14:schemeClr w14:val="tx1"/>
            </w14:solidFill>
          </w14:textFill>
        </w:rPr>
        <w:t>等开展科技服务和科技培训，</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着力培育懂技术、善经营、会管理的农村实用人才</w:t>
      </w:r>
      <w:r>
        <w:rPr>
          <w:rFonts w:hint="eastAsia" w:eastAsia="仿宋_GB2312" w:cs="Times New Roman"/>
          <w:color w:val="000000" w:themeColor="text1"/>
          <w:kern w:val="0"/>
          <w:sz w:val="33"/>
          <w:szCs w:val="33"/>
          <w:lang w:val="en-US" w:eastAsia="zh-CN" w:bidi="ar-SA"/>
          <w14:textFill>
            <w14:solidFill>
              <w14:schemeClr w14:val="tx1"/>
            </w14:solidFill>
          </w14:textFill>
        </w:rPr>
        <w:t>，助力我省农业人才振兴。</w:t>
      </w:r>
    </w:p>
    <w:p>
      <w:pPr>
        <w:pStyle w:val="2"/>
        <w:keepNext w:val="0"/>
        <w:keepLines w:val="0"/>
        <w:pageBreakBefore w:val="0"/>
        <w:numPr>
          <w:ilvl w:val="0"/>
          <w:numId w:val="4"/>
        </w:numPr>
        <w:kinsoku/>
        <w:wordWrap/>
        <w:overflowPunct/>
        <w:topLinePunct w:val="0"/>
        <w:autoSpaceDE/>
        <w:autoSpaceDN/>
        <w:bidi w:val="0"/>
        <w:adjustRightInd/>
        <w:snapToGrid/>
        <w:spacing w:after="0"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bidi="ar-SA"/>
          <w14:textFill>
            <w14:solidFill>
              <w14:schemeClr w14:val="tx1"/>
            </w14:solidFill>
          </w14:textFill>
        </w:rPr>
        <w:t>组织专家引进、熟化、推广先进适用技术，</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深入田间地头、大棚、基地</w:t>
      </w:r>
      <w:r>
        <w:rPr>
          <w:rFonts w:hint="eastAsia" w:eastAsia="仿宋_GB2312" w:cs="Times New Roman"/>
          <w:color w:val="000000" w:themeColor="text1"/>
          <w:kern w:val="0"/>
          <w:sz w:val="33"/>
          <w:szCs w:val="33"/>
          <w:lang w:val="en-US" w:eastAsia="zh-CN" w:bidi="ar-SA"/>
          <w14:textFill>
            <w14:solidFill>
              <w14:schemeClr w14:val="tx1"/>
            </w14:solidFill>
          </w14:textFill>
        </w:rPr>
        <w:t>、厂房</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等生产一线解决问题，</w:t>
      </w:r>
      <w:r>
        <w:rPr>
          <w:rFonts w:hint="eastAsia" w:eastAsia="仿宋_GB2312" w:cs="Times New Roman"/>
          <w:color w:val="000000" w:themeColor="text1"/>
          <w:kern w:val="0"/>
          <w:sz w:val="33"/>
          <w:szCs w:val="33"/>
          <w:lang w:val="en-US" w:eastAsia="zh-CN" w:bidi="ar-SA"/>
          <w14:textFill>
            <w14:solidFill>
              <w14:schemeClr w14:val="tx1"/>
            </w14:solidFill>
          </w14:textFill>
        </w:rPr>
        <w:t>服务</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基层实际需</w:t>
      </w:r>
      <w:r>
        <w:rPr>
          <w:rFonts w:hint="eastAsia" w:eastAsia="仿宋_GB2312" w:cs="Times New Roman"/>
          <w:color w:val="000000" w:themeColor="text1"/>
          <w:kern w:val="0"/>
          <w:sz w:val="33"/>
          <w:szCs w:val="33"/>
          <w:lang w:val="en-US" w:eastAsia="zh-CN" w:bidi="ar-SA"/>
          <w14:textFill>
            <w14:solidFill>
              <w14:schemeClr w14:val="tx1"/>
            </w14:solidFill>
          </w14:textFill>
        </w:rPr>
        <w:t>求，促进产业振兴。</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576" w:lineRule="exact"/>
        <w:ind w:left="0" w:leftChars="0" w:firstLine="660" w:firstLineChars="200"/>
        <w:textAlignment w:val="auto"/>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组织农业农村、科</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普等各方面专家不少于</w:t>
      </w:r>
      <w:r>
        <w:rPr>
          <w:rFonts w:hint="eastAsia" w:eastAsia="仿宋_GB2312" w:cs="Times New Roman"/>
          <w:color w:val="000000" w:themeColor="text1"/>
          <w:kern w:val="0"/>
          <w:sz w:val="33"/>
          <w:szCs w:val="33"/>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名，通过线上线下相结合的方式开展科普活动，有效覆盖受众超过</w:t>
      </w:r>
      <w:r>
        <w:rPr>
          <w:rFonts w:hint="eastAsia" w:eastAsia="仿宋_GB2312" w:cs="Times New Roman"/>
          <w:color w:val="000000" w:themeColor="text1"/>
          <w:kern w:val="0"/>
          <w:sz w:val="33"/>
          <w:szCs w:val="33"/>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万人次。</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576" w:lineRule="exact"/>
        <w:ind w:left="0" w:leftChars="0" w:firstLine="660" w:firstLineChars="200"/>
        <w:textAlignment w:val="auto"/>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在省内主流</w:t>
      </w:r>
      <w:r>
        <w:rPr>
          <w:rFonts w:hint="eastAsia" w:ascii="Times New Roman" w:hAnsi="Times New Roman" w:eastAsia="仿宋_GB2312" w:cs="Times New Roman"/>
          <w:color w:val="000000" w:themeColor="text1"/>
          <w:kern w:val="0"/>
          <w:sz w:val="33"/>
          <w:szCs w:val="33"/>
          <w14:textFill>
            <w14:solidFill>
              <w14:schemeClr w14:val="tx1"/>
            </w14:solidFill>
          </w14:textFill>
        </w:rPr>
        <w:t>新闻媒体有活动的宣传报</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道。</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项目承担单位开展科普活动应</w:t>
      </w:r>
      <w:r>
        <w:rPr>
          <w:rFonts w:hint="eastAsia" w:eastAsia="仿宋_GB2312" w:cs="Times New Roman"/>
          <w:color w:val="000000" w:themeColor="text1"/>
          <w:kern w:val="0"/>
          <w:sz w:val="33"/>
          <w:szCs w:val="33"/>
          <w:lang w:eastAsia="zh-CN"/>
          <w14:textFill>
            <w14:solidFill>
              <w14:schemeClr w14:val="tx1"/>
            </w14:solidFill>
          </w14:textFill>
        </w:rPr>
        <w:t>体现</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“吉林省科学技术协会主办”</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或</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科普项目支持</w:t>
      </w:r>
      <w:r>
        <w:rPr>
          <w:rFonts w:hint="eastAsia" w:ascii="Times New Roman" w:hAnsi="Times New Roman" w:eastAsia="仿宋_GB2312" w:cs="Times New Roman"/>
          <w:color w:val="000000" w:themeColor="text1"/>
          <w:kern w:val="0"/>
          <w:sz w:val="33"/>
          <w:szCs w:val="3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7</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项目承担单位要严格落实意识形态工作要求，对开展科普活动的意识形态安全负直接责任，严格把关审核科普内容，确保权威性、科学性、严谨性，避免引起负面舆情。</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8</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 </w:t>
      </w:r>
      <w:r>
        <w:rPr>
          <w:rFonts w:hint="eastAsia" w:eastAsia="仿宋_GB2312" w:cs="Times New Roman"/>
          <w:color w:val="000000" w:themeColor="text1"/>
          <w:kern w:val="0"/>
          <w:sz w:val="33"/>
          <w:szCs w:val="33"/>
          <w:lang w:val="en-US" w:eastAsia="zh-CN"/>
          <w14:textFill>
            <w14:solidFill>
              <w14:schemeClr w14:val="tx1"/>
            </w14:solidFill>
          </w14:textFill>
        </w:rPr>
        <w:t>活动举办过程中，坚决反对形式主义，注重活动实效，坚持节俭原则，杜绝铺张浪费。</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 xml:space="preserve">9.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项目承担单位要确定一名联络员，将活动宣传海报、活动预告等提前报省科协，</w:t>
      </w:r>
      <w:r>
        <w:rPr>
          <w:rFonts w:hint="eastAsia" w:ascii="Times New Roman" w:hAnsi="Times New Roman" w:eastAsia="仿宋_GB2312" w:cs="Times New Roman"/>
          <w:color w:val="000000" w:themeColor="text1"/>
          <w:kern w:val="0"/>
          <w:sz w:val="33"/>
          <w:szCs w:val="33"/>
          <w14:textFill>
            <w14:solidFill>
              <w14:schemeClr w14:val="tx1"/>
            </w14:solidFill>
          </w14:textFill>
        </w:rPr>
        <w:t>双方依托各自平台，集合各自力量，共同为</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活动开展进行宣传</w:t>
      </w:r>
      <w:r>
        <w:rPr>
          <w:rFonts w:hint="eastAsia" w:ascii="Times New Roman" w:hAnsi="Times New Roman" w:eastAsia="仿宋_GB2312" w:cs="Times New Roman"/>
          <w:color w:val="000000" w:themeColor="text1"/>
          <w:kern w:val="0"/>
          <w:sz w:val="33"/>
          <w:szCs w:val="33"/>
          <w14:textFill>
            <w14:solidFill>
              <w14:schemeClr w14:val="tx1"/>
            </w14:solidFill>
          </w14:textFill>
        </w:rPr>
        <w:t>推广。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firstLine="330" w:firstLineChars="100"/>
        <w:textAlignment w:val="auto"/>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pPr>
      <w:r>
        <w:rPr>
          <w:rFonts w:hint="eastAsia" w:eastAsia="仿宋_GB2312" w:cs="Times New Roman"/>
          <w:color w:val="000000" w:themeColor="text1"/>
          <w:kern w:val="0"/>
          <w:sz w:val="33"/>
          <w:szCs w:val="33"/>
          <w:lang w:val="en-US" w:eastAsia="zh-CN" w:bidi="ar-SA"/>
          <w14:textFill>
            <w14:solidFill>
              <w14:schemeClr w14:val="tx1"/>
            </w14:solidFill>
          </w14:textFill>
        </w:rPr>
        <w:t xml:space="preserve">10. </w:t>
      </w:r>
      <w:r>
        <w:rPr>
          <w:rFonts w:hint="eastAsia" w:ascii="Times New Roman" w:hAnsi="Times New Roman" w:eastAsia="仿宋_GB2312" w:cs="Times New Roman"/>
          <w:color w:val="000000" w:themeColor="text1"/>
          <w:kern w:val="0"/>
          <w:sz w:val="33"/>
          <w:szCs w:val="33"/>
          <w:lang w:val="en-US" w:eastAsia="zh-CN" w:bidi="ar-SA"/>
          <w14:textFill>
            <w14:solidFill>
              <w14:schemeClr w14:val="tx1"/>
            </w14:solidFill>
          </w14:textFill>
        </w:rPr>
        <w:t>项目执行要坚持公益性原则，</w:t>
      </w:r>
      <w:r>
        <w:rPr>
          <w:rFonts w:hint="eastAsia" w:eastAsia="仿宋_GB2312" w:cs="Times New Roman"/>
          <w:color w:val="000000" w:themeColor="text1"/>
          <w:kern w:val="0"/>
          <w:sz w:val="33"/>
          <w:szCs w:val="33"/>
          <w:lang w:val="en-US" w:eastAsia="zh-CN" w:bidi="ar-SA"/>
          <w14:textFill>
            <w14:solidFill>
              <w14:schemeClr w14:val="tx1"/>
            </w14:solidFill>
          </w14:textFill>
        </w:rPr>
        <w:t>避免经济问题发生。</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b/>
          <w:bCs/>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申报要求：申报单位为</w:t>
      </w:r>
      <w:r>
        <w:rPr>
          <w:rFonts w:hint="eastAsia" w:eastAsia="仿宋_GB2312"/>
          <w:color w:val="000000" w:themeColor="text1"/>
          <w:kern w:val="0"/>
          <w:sz w:val="33"/>
          <w:szCs w:val="33"/>
          <w:lang w:eastAsia="zh-CN"/>
          <w14:textFill>
            <w14:solidFill>
              <w14:schemeClr w14:val="tx1"/>
            </w14:solidFill>
          </w14:textFill>
        </w:rPr>
        <w:t>省级学会、</w:t>
      </w:r>
      <w:r>
        <w:rPr>
          <w:rFonts w:hint="eastAsia" w:eastAsia="仿宋_GB2312"/>
          <w:color w:val="000000" w:themeColor="text1"/>
          <w:kern w:val="0"/>
          <w:sz w:val="33"/>
          <w:szCs w:val="33"/>
          <w14:textFill>
            <w14:solidFill>
              <w14:schemeClr w14:val="tx1"/>
            </w14:solidFill>
          </w14:textFill>
        </w:rPr>
        <w:t>高校、科研院所</w:t>
      </w:r>
      <w:r>
        <w:rPr>
          <w:rFonts w:hint="eastAsia" w:eastAsia="仿宋_GB2312"/>
          <w:color w:val="000000" w:themeColor="text1"/>
          <w:kern w:val="0"/>
          <w:sz w:val="33"/>
          <w:szCs w:val="33"/>
          <w:lang w:eastAsia="zh-CN"/>
          <w14:textFill>
            <w14:solidFill>
              <w14:schemeClr w14:val="tx1"/>
            </w14:solidFill>
          </w14:textFill>
        </w:rPr>
        <w:t>、有关单位，需联合科技小院、基层农技协等协同开展</w:t>
      </w:r>
      <w:r>
        <w:rPr>
          <w:rFonts w:hint="eastAsia" w:eastAsia="仿宋_GB2312"/>
          <w:color w:val="000000" w:themeColor="text1"/>
          <w:kern w:val="0"/>
          <w:sz w:val="33"/>
          <w:szCs w:val="33"/>
          <w14:textFill>
            <w14:solidFill>
              <w14:schemeClr w14:val="tx1"/>
            </w14:solidFill>
          </w14:textFill>
        </w:rPr>
        <w:t>。项目单位具备较强的</w:t>
      </w:r>
      <w:r>
        <w:rPr>
          <w:rFonts w:hint="eastAsia" w:eastAsia="仿宋_GB2312"/>
          <w:color w:val="000000" w:themeColor="text1"/>
          <w:kern w:val="0"/>
          <w:sz w:val="33"/>
          <w:szCs w:val="33"/>
          <w:lang w:eastAsia="zh-CN"/>
          <w14:textFill>
            <w14:solidFill>
              <w14:schemeClr w14:val="tx1"/>
            </w14:solidFill>
          </w14:textFill>
        </w:rPr>
        <w:t>农村</w:t>
      </w:r>
      <w:r>
        <w:rPr>
          <w:rFonts w:hint="eastAsia" w:eastAsia="仿宋_GB2312"/>
          <w:color w:val="000000" w:themeColor="text1"/>
          <w:kern w:val="0"/>
          <w:sz w:val="33"/>
          <w:szCs w:val="33"/>
          <w14:textFill>
            <w14:solidFill>
              <w14:schemeClr w14:val="tx1"/>
            </w14:solidFill>
          </w14:textFill>
        </w:rPr>
        <w:t>科普工作基础和组织管理经验，拥有一批相关的专业技术人才和一支组织管理人才队伍。项目完成后，10个工作日之内报送1500字项目总结报告、</w:t>
      </w:r>
      <w:r>
        <w:rPr>
          <w:rFonts w:hint="eastAsia" w:eastAsia="仿宋_GB2312"/>
          <w:color w:val="000000" w:themeColor="text1"/>
          <w:kern w:val="0"/>
          <w:sz w:val="33"/>
          <w:szCs w:val="33"/>
          <w:lang w:eastAsia="zh-CN"/>
          <w14:textFill>
            <w14:solidFill>
              <w14:schemeClr w14:val="tx1"/>
            </w14:solidFill>
          </w14:textFill>
        </w:rPr>
        <w:t>不少于</w:t>
      </w:r>
      <w:r>
        <w:rPr>
          <w:rFonts w:hint="eastAsia" w:eastAsia="仿宋_GB2312"/>
          <w:color w:val="000000" w:themeColor="text1"/>
          <w:kern w:val="0"/>
          <w:sz w:val="33"/>
          <w:szCs w:val="33"/>
          <w:lang w:val="en-US" w:eastAsia="zh-CN"/>
          <w14:textFill>
            <w14:solidFill>
              <w14:schemeClr w14:val="tx1"/>
            </w14:solidFill>
          </w14:textFill>
        </w:rPr>
        <w:t>5张活动照片、</w:t>
      </w:r>
      <w:r>
        <w:rPr>
          <w:rFonts w:hint="eastAsia" w:eastAsia="仿宋_GB2312"/>
          <w:color w:val="000000" w:themeColor="text1"/>
          <w:kern w:val="0"/>
          <w:sz w:val="33"/>
          <w:szCs w:val="33"/>
          <w:lang w:eastAsia="zh-CN"/>
          <w14:textFill>
            <w14:solidFill>
              <w14:schemeClr w14:val="tx1"/>
            </w14:solidFill>
          </w14:textFill>
        </w:rPr>
        <w:t>新闻</w:t>
      </w:r>
      <w:r>
        <w:rPr>
          <w:rFonts w:hint="eastAsia" w:eastAsia="仿宋_GB2312"/>
          <w:color w:val="000000" w:themeColor="text1"/>
          <w:kern w:val="0"/>
          <w:sz w:val="33"/>
          <w:szCs w:val="33"/>
          <w14:textFill>
            <w14:solidFill>
              <w14:schemeClr w14:val="tx1"/>
            </w14:solidFill>
          </w14:textFill>
        </w:rPr>
        <w:t>报道稿、项目决算单等材料。</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eastAsia" w:eastAsia="仿宋_GB2312"/>
          <w:b/>
          <w:bCs/>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w:t>
      </w:r>
      <w:r>
        <w:rPr>
          <w:rFonts w:hint="eastAsia" w:eastAsia="仿宋_GB2312"/>
          <w:b/>
          <w:bCs/>
          <w:color w:val="000000" w:themeColor="text1"/>
          <w:kern w:val="0"/>
          <w:sz w:val="33"/>
          <w:szCs w:val="33"/>
          <w:lang w:eastAsia="zh-CN"/>
          <w14:textFill>
            <w14:solidFill>
              <w14:schemeClr w14:val="tx1"/>
            </w14:solidFill>
          </w14:textFill>
        </w:rPr>
        <w:t>四</w:t>
      </w:r>
      <w:r>
        <w:rPr>
          <w:rFonts w:hint="eastAsia" w:eastAsia="仿宋_GB2312"/>
          <w:b/>
          <w:bCs/>
          <w:color w:val="000000" w:themeColor="text1"/>
          <w:kern w:val="0"/>
          <w:sz w:val="33"/>
          <w:szCs w:val="33"/>
          <w14:textFill>
            <w14:solidFill>
              <w14:schemeClr w14:val="tx1"/>
            </w14:solidFill>
          </w14:textFill>
        </w:rPr>
        <w:t>：科技热点事件和社会突发事件应急科普活动</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内容：针对社会科技热点事件（如热点科学现象、重大科技成果、重大科技活动等）和社会突发事件（如公共卫生事件等），在符合相关要求的前提下，发挥自身优势，采取线上线下相结合的方式，及时开展解读式、回应式科普宣教工作，组织开展科普宣传、科普讲座、科普答疑等科普活动，做好政策解读、知识普及和舆情引导等工作，不断增强社会公众对科技热点事件的科学认识，提升社会公众关于科技热点事件和公共卫生、自然灾害、事故灾难等的认识能力和应对能力。具体包括：</w:t>
      </w:r>
    </w:p>
    <w:p>
      <w:pPr>
        <w:keepNext w:val="0"/>
        <w:keepLines w:val="0"/>
        <w:pageBreakBefore w:val="0"/>
        <w:numPr>
          <w:ilvl w:val="0"/>
          <w:numId w:val="5"/>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有较为完备的应急科普工作队伍、组织体系，能够做到快速响应，科学回应，在科学解读科技热点事件及防范化解社会恐慌、科学应对突发事件方面发挥积极作用。</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 xml:space="preserve">2. </w:t>
      </w:r>
      <w:r>
        <w:rPr>
          <w:rFonts w:hint="eastAsia" w:eastAsia="仿宋_GB2312"/>
          <w:color w:val="000000" w:themeColor="text1"/>
          <w:kern w:val="0"/>
          <w:sz w:val="33"/>
          <w:szCs w:val="33"/>
          <w:lang w:eastAsia="zh-CN"/>
          <w14:textFill>
            <w14:solidFill>
              <w14:schemeClr w14:val="tx1"/>
            </w14:solidFill>
          </w14:textFill>
        </w:rPr>
        <w:t>项目周期内</w:t>
      </w:r>
      <w:r>
        <w:rPr>
          <w:rFonts w:hint="eastAsia" w:eastAsia="仿宋_GB2312"/>
          <w:color w:val="000000" w:themeColor="text1"/>
          <w:kern w:val="0"/>
          <w:sz w:val="33"/>
          <w:szCs w:val="33"/>
          <w14:textFill>
            <w14:solidFill>
              <w14:schemeClr w14:val="tx1"/>
            </w14:solidFill>
          </w14:textFill>
        </w:rPr>
        <w:t>参与专家</w:t>
      </w:r>
      <w:r>
        <w:rPr>
          <w:rFonts w:hint="eastAsia" w:eastAsia="仿宋_GB2312"/>
          <w:color w:val="000000" w:themeColor="text1"/>
          <w:kern w:val="0"/>
          <w:sz w:val="33"/>
          <w:szCs w:val="33"/>
          <w:lang w:val="en-US" w:eastAsia="zh-CN"/>
          <w14:textFill>
            <w14:solidFill>
              <w14:schemeClr w14:val="tx1"/>
            </w14:solidFill>
          </w14:textFill>
        </w:rPr>
        <w:t>5</w:t>
      </w:r>
      <w:r>
        <w:rPr>
          <w:rFonts w:hint="eastAsia" w:eastAsia="仿宋_GB2312"/>
          <w:color w:val="000000" w:themeColor="text1"/>
          <w:kern w:val="0"/>
          <w:sz w:val="33"/>
          <w:szCs w:val="33"/>
          <w14:textFill>
            <w14:solidFill>
              <w14:schemeClr w14:val="tx1"/>
            </w14:solidFill>
          </w14:textFill>
        </w:rPr>
        <w:t>人次以上，社会受众达到</w:t>
      </w:r>
      <w:r>
        <w:rPr>
          <w:rFonts w:hint="eastAsia" w:eastAsia="仿宋_GB2312"/>
          <w:color w:val="000000" w:themeColor="text1"/>
          <w:kern w:val="0"/>
          <w:sz w:val="33"/>
          <w:szCs w:val="33"/>
          <w:lang w:val="en-US" w:eastAsia="zh-CN"/>
          <w14:textFill>
            <w14:solidFill>
              <w14:schemeClr w14:val="tx1"/>
            </w14:solidFill>
          </w14:textFill>
        </w:rPr>
        <w:t>5000</w:t>
      </w:r>
      <w:r>
        <w:rPr>
          <w:rFonts w:hint="eastAsia" w:eastAsia="仿宋_GB2312"/>
          <w:color w:val="000000" w:themeColor="text1"/>
          <w:kern w:val="0"/>
          <w:sz w:val="33"/>
          <w:szCs w:val="33"/>
          <w14:textFill>
            <w14:solidFill>
              <w14:schemeClr w14:val="tx1"/>
            </w14:solidFill>
          </w14:textFill>
        </w:rPr>
        <w:t>人次以上，产生良好社会效益。</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 xml:space="preserve">3. </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项目承担单位开展</w:t>
      </w:r>
      <w:r>
        <w:rPr>
          <w:rFonts w:hint="eastAsia" w:eastAsia="仿宋_GB2312" w:cs="Times New Roman"/>
          <w:color w:val="000000" w:themeColor="text1"/>
          <w:kern w:val="0"/>
          <w:sz w:val="33"/>
          <w:szCs w:val="33"/>
          <w:lang w:val="en-US" w:eastAsia="zh-CN"/>
          <w14:textFill>
            <w14:solidFill>
              <w14:schemeClr w14:val="tx1"/>
            </w14:solidFill>
          </w14:textFill>
        </w:rPr>
        <w:t>应急</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科普</w:t>
      </w:r>
      <w:r>
        <w:rPr>
          <w:rFonts w:hint="eastAsia" w:eastAsia="仿宋_GB2312" w:cs="Times New Roman"/>
          <w:color w:val="000000" w:themeColor="text1"/>
          <w:kern w:val="0"/>
          <w:sz w:val="33"/>
          <w:szCs w:val="33"/>
          <w:lang w:val="en-US" w:eastAsia="zh-CN"/>
          <w14:textFill>
            <w14:solidFill>
              <w14:schemeClr w14:val="tx1"/>
            </w14:solidFill>
          </w14:textFill>
        </w:rPr>
        <w:t>、热点科普</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活动应</w:t>
      </w:r>
      <w:r>
        <w:rPr>
          <w:rFonts w:hint="eastAsia" w:eastAsia="仿宋_GB2312" w:cs="Times New Roman"/>
          <w:color w:val="000000" w:themeColor="text1"/>
          <w:kern w:val="0"/>
          <w:sz w:val="33"/>
          <w:szCs w:val="33"/>
          <w:lang w:val="en-US" w:eastAsia="zh-CN"/>
          <w14:textFill>
            <w14:solidFill>
              <w14:schemeClr w14:val="tx1"/>
            </w14:solidFill>
          </w14:textFill>
        </w:rPr>
        <w:t>体现</w:t>
      </w:r>
      <w:r>
        <w:rPr>
          <w:rFonts w:hint="eastAsia" w:ascii="Times New Roman" w:hAnsi="Times New Roman" w:eastAsia="仿宋_GB2312" w:cs="Times New Roman"/>
          <w:color w:val="000000" w:themeColor="text1"/>
          <w:kern w:val="0"/>
          <w:sz w:val="33"/>
          <w:szCs w:val="33"/>
          <w14:textFill>
            <w14:solidFill>
              <w14:schemeClr w14:val="tx1"/>
            </w14:solidFill>
          </w14:textFill>
        </w:rPr>
        <w:t>“吉林省科学技术协会</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科普项目支持</w:t>
      </w:r>
      <w:r>
        <w:rPr>
          <w:rFonts w:hint="eastAsia" w:ascii="Times New Roman" w:hAnsi="Times New Roman" w:eastAsia="仿宋_GB2312" w:cs="Times New Roman"/>
          <w:color w:val="000000" w:themeColor="text1"/>
          <w:kern w:val="0"/>
          <w:sz w:val="33"/>
          <w:szCs w:val="33"/>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项目承担单位要严格落实意识形态工作要求，对开展科普活动的意识形态安全负直接责任，严格把关审核科普内容，确保权威性、科学性、严谨性，避免引起负面舆情。</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项目承担单位要确定一名联络员，</w:t>
      </w:r>
      <w:r>
        <w:rPr>
          <w:rFonts w:hint="eastAsia" w:eastAsia="仿宋_GB2312" w:cs="Times New Roman"/>
          <w:color w:val="000000" w:themeColor="text1"/>
          <w:kern w:val="0"/>
          <w:sz w:val="33"/>
          <w:szCs w:val="33"/>
          <w:lang w:eastAsia="zh-CN"/>
          <w14:textFill>
            <w14:solidFill>
              <w14:schemeClr w14:val="tx1"/>
            </w14:solidFill>
          </w14:textFill>
        </w:rPr>
        <w:t>及时回应省科协热点科普宣传需求，</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将</w:t>
      </w:r>
      <w:r>
        <w:rPr>
          <w:rFonts w:hint="eastAsia" w:eastAsia="仿宋_GB2312" w:cs="Times New Roman"/>
          <w:color w:val="000000" w:themeColor="text1"/>
          <w:kern w:val="0"/>
          <w:sz w:val="33"/>
          <w:szCs w:val="33"/>
          <w:lang w:eastAsia="zh-CN"/>
          <w14:textFill>
            <w14:solidFill>
              <w14:schemeClr w14:val="tx1"/>
            </w14:solidFill>
          </w14:textFill>
        </w:rPr>
        <w:t>科普资源和成果及时与省科协共享，</w:t>
      </w:r>
      <w:r>
        <w:rPr>
          <w:rFonts w:hint="eastAsia" w:ascii="Times New Roman" w:hAnsi="Times New Roman" w:eastAsia="仿宋_GB2312" w:cs="Times New Roman"/>
          <w:color w:val="000000" w:themeColor="text1"/>
          <w:kern w:val="0"/>
          <w:sz w:val="33"/>
          <w:szCs w:val="33"/>
          <w14:textFill>
            <w14:solidFill>
              <w14:schemeClr w14:val="tx1"/>
            </w14:solidFill>
          </w14:textFill>
        </w:rPr>
        <w:t>双方依托各自平台，集合各自力量，共同为</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活动开展进行宣传</w:t>
      </w:r>
      <w:r>
        <w:rPr>
          <w:rFonts w:hint="eastAsia" w:ascii="Times New Roman" w:hAnsi="Times New Roman" w:eastAsia="仿宋_GB2312" w:cs="Times New Roman"/>
          <w:color w:val="000000" w:themeColor="text1"/>
          <w:kern w:val="0"/>
          <w:sz w:val="33"/>
          <w:szCs w:val="33"/>
          <w14:textFill>
            <w14:solidFill>
              <w14:schemeClr w14:val="tx1"/>
            </w14:solidFill>
          </w14:textFill>
        </w:rPr>
        <w:t>推广。</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60" w:firstLineChars="200"/>
        <w:textAlignment w:val="auto"/>
        <w:rPr>
          <w:rFonts w:hint="default" w:eastAsia="仿宋_GB2312"/>
          <w:color w:val="000000" w:themeColor="text1"/>
          <w:lang w:val="en-US" w:eastAsia="zh-CN"/>
          <w14:textFill>
            <w14:solidFill>
              <w14:schemeClr w14:val="tx1"/>
            </w14:solidFill>
          </w14:textFill>
        </w:rPr>
      </w:pPr>
      <w:r>
        <w:rPr>
          <w:rFonts w:hint="eastAsia" w:eastAsia="仿宋_GB2312" w:cs="Times New Roman"/>
          <w:color w:val="000000" w:themeColor="text1"/>
          <w:kern w:val="0"/>
          <w:sz w:val="33"/>
          <w:szCs w:val="33"/>
          <w:lang w:val="en-US" w:eastAsia="zh-CN"/>
          <w14:textFill>
            <w14:solidFill>
              <w14:schemeClr w14:val="tx1"/>
            </w14:solidFill>
          </w14:textFill>
        </w:rPr>
        <w:t>6. 项目承担单位项目验收合格后，纳入省全民科学素质纲要应急科普工作响应单位组织体系。</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申报要求：申报单位为省级学会、科研院所、有关单位。项目完成后，10个工作日</w:t>
      </w:r>
      <w:r>
        <w:rPr>
          <w:rFonts w:hint="eastAsia" w:eastAsia="仿宋_GB2312"/>
          <w:color w:val="000000" w:themeColor="text1"/>
          <w:kern w:val="0"/>
          <w:sz w:val="33"/>
          <w:szCs w:val="33"/>
          <w:lang w:eastAsia="zh-CN"/>
          <w14:textFill>
            <w14:solidFill>
              <w14:schemeClr w14:val="tx1"/>
            </w14:solidFill>
          </w14:textFill>
        </w:rPr>
        <w:t>之内报送</w:t>
      </w:r>
      <w:r>
        <w:rPr>
          <w:rFonts w:hint="eastAsia" w:eastAsia="仿宋_GB2312"/>
          <w:color w:val="000000" w:themeColor="text1"/>
          <w:kern w:val="0"/>
          <w:sz w:val="33"/>
          <w:szCs w:val="33"/>
          <w14:textFill>
            <w14:solidFill>
              <w14:schemeClr w14:val="tx1"/>
            </w14:solidFill>
          </w14:textFill>
        </w:rPr>
        <w:t>1500字项目总结报告、项目决算单等材料。</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黑体" w:hAnsi="黑体" w:eastAsia="黑体" w:cs="黑体"/>
          <w:color w:val="000000" w:themeColor="text1"/>
          <w:kern w:val="0"/>
          <w:sz w:val="33"/>
          <w:szCs w:val="33"/>
          <w14:textFill>
            <w14:solidFill>
              <w14:schemeClr w14:val="tx1"/>
            </w14:solidFill>
          </w14:textFill>
        </w:rPr>
      </w:pPr>
      <w:r>
        <w:rPr>
          <w:rFonts w:hint="eastAsia" w:ascii="黑体" w:hAnsi="黑体" w:eastAsia="黑体" w:cs="黑体"/>
          <w:color w:val="000000" w:themeColor="text1"/>
          <w:kern w:val="0"/>
          <w:sz w:val="33"/>
          <w:szCs w:val="33"/>
          <w:lang w:eastAsia="zh-CN"/>
          <w14:textFill>
            <w14:solidFill>
              <w14:schemeClr w14:val="tx1"/>
            </w14:solidFill>
          </w14:textFill>
        </w:rPr>
        <w:t>二、</w:t>
      </w:r>
      <w:r>
        <w:rPr>
          <w:rFonts w:hint="eastAsia" w:ascii="黑体" w:hAnsi="黑体" w:eastAsia="黑体" w:cs="黑体"/>
          <w:color w:val="000000" w:themeColor="text1"/>
          <w:kern w:val="0"/>
          <w:sz w:val="33"/>
          <w:szCs w:val="33"/>
          <w14:textFill>
            <w14:solidFill>
              <w14:schemeClr w14:val="tx1"/>
            </w14:solidFill>
          </w14:textFill>
        </w:rPr>
        <w:t>科普资源开发建设与推广专题</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eastAsia" w:eastAsia="仿宋_GB2312"/>
          <w:b/>
          <w:bCs/>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w:t>
      </w:r>
      <w:r>
        <w:rPr>
          <w:rFonts w:hint="eastAsia" w:eastAsia="仿宋_GB2312"/>
          <w:b/>
          <w:bCs/>
          <w:color w:val="000000" w:themeColor="text1"/>
          <w:kern w:val="0"/>
          <w:sz w:val="33"/>
          <w:szCs w:val="33"/>
          <w:lang w:eastAsia="zh-CN"/>
          <w14:textFill>
            <w14:solidFill>
              <w14:schemeClr w14:val="tx1"/>
            </w14:solidFill>
          </w14:textFill>
        </w:rPr>
        <w:t>五</w:t>
      </w:r>
      <w:r>
        <w:rPr>
          <w:rFonts w:hint="eastAsia" w:eastAsia="仿宋_GB2312"/>
          <w:b/>
          <w:bCs/>
          <w:color w:val="000000" w:themeColor="text1"/>
          <w:kern w:val="0"/>
          <w:sz w:val="33"/>
          <w:szCs w:val="33"/>
          <w14:textFill>
            <w14:solidFill>
              <w14:schemeClr w14:val="tx1"/>
            </w14:solidFill>
          </w14:textFill>
        </w:rPr>
        <w:t>：科普资源开发建设与推广</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项目内容：深化科普供给侧改革，强化优质科普内容供给能力，强化科普创作与集成，扶持科普创作人才成长，对优秀科普资源开发建设与推广给予资助扶持。主要包括但不限于：</w:t>
      </w:r>
    </w:p>
    <w:p>
      <w:pPr>
        <w:keepNext w:val="0"/>
        <w:keepLines w:val="0"/>
        <w:pageBreakBefore w:val="0"/>
        <w:numPr>
          <w:ilvl w:val="0"/>
          <w:numId w:val="6"/>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面向自然科学领域和社会生活领域原创科普选题，重点支持的选题应具有如下特点：突出科技资源特别是重大科技工程的科普化；聚焦社会热点和公众需求，关注民生和可持续发展战略；科技前沿、食品安全、医疗健康、防灾减灾、绿色环保、气候变化与碳达峰碳中和等领域。</w:t>
      </w:r>
    </w:p>
    <w:p>
      <w:pPr>
        <w:keepNext w:val="0"/>
        <w:keepLines w:val="0"/>
        <w:pageBreakBefore w:val="0"/>
        <w:numPr>
          <w:ilvl w:val="0"/>
          <w:numId w:val="6"/>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开发与建设成果包括科普图书</w:t>
      </w:r>
      <w:r>
        <w:rPr>
          <w:rFonts w:hint="eastAsia" w:eastAsia="仿宋_GB2312"/>
          <w:color w:val="000000" w:themeColor="text1"/>
          <w:kern w:val="0"/>
          <w:sz w:val="33"/>
          <w:szCs w:val="33"/>
          <w:lang w:eastAsia="zh-CN"/>
          <w14:textFill>
            <w14:solidFill>
              <w14:schemeClr w14:val="tx1"/>
            </w14:solidFill>
          </w14:textFill>
        </w:rPr>
        <w:t>（具有国家审批正式书号）</w:t>
      </w:r>
      <w:r>
        <w:rPr>
          <w:rFonts w:hint="eastAsia" w:eastAsia="仿宋_GB2312"/>
          <w:color w:val="000000" w:themeColor="text1"/>
          <w:kern w:val="0"/>
          <w:sz w:val="33"/>
          <w:szCs w:val="33"/>
          <w14:textFill>
            <w14:solidFill>
              <w14:schemeClr w14:val="tx1"/>
            </w14:solidFill>
          </w14:textFill>
        </w:rPr>
        <w:t>、科普音像制品（</w:t>
      </w:r>
      <w:r>
        <w:rPr>
          <w:rFonts w:hint="eastAsia" w:eastAsia="仿宋_GB2312"/>
          <w:color w:val="000000" w:themeColor="text1"/>
          <w:kern w:val="0"/>
          <w:sz w:val="33"/>
          <w:szCs w:val="33"/>
          <w14:textFill>
            <w14:solidFill>
              <w14:schemeClr w14:val="tx1"/>
            </w14:solidFill>
          </w14:textFill>
        </w:rPr>
        <w:t>含</w:t>
      </w:r>
      <w:r>
        <w:rPr>
          <w:rFonts w:hint="eastAsia" w:eastAsia="仿宋_GB2312"/>
          <w:color w:val="000000" w:themeColor="text1"/>
          <w:kern w:val="0"/>
          <w:sz w:val="33"/>
          <w:szCs w:val="33"/>
          <w:lang w:eastAsia="zh-CN"/>
          <w14:textFill>
            <w14:solidFill>
              <w14:schemeClr w14:val="tx1"/>
            </w14:solidFill>
          </w14:textFill>
        </w:rPr>
        <w:t>科普微电影</w:t>
      </w:r>
      <w:r>
        <w:rPr>
          <w:rFonts w:hint="eastAsia" w:eastAsia="仿宋_GB2312"/>
          <w:color w:val="000000" w:themeColor="text1"/>
          <w:kern w:val="0"/>
          <w:sz w:val="33"/>
          <w:szCs w:val="33"/>
          <w:lang w:eastAsia="zh-CN"/>
          <w14:textFill>
            <w14:solidFill>
              <w14:schemeClr w14:val="tx1"/>
            </w14:solidFill>
          </w14:textFill>
        </w:rPr>
        <w:t>、</w:t>
      </w:r>
      <w:r>
        <w:rPr>
          <w:rFonts w:hint="eastAsia" w:eastAsia="仿宋_GB2312"/>
          <w:color w:val="000000" w:themeColor="text1"/>
          <w:kern w:val="0"/>
          <w:sz w:val="33"/>
          <w:szCs w:val="33"/>
          <w14:textFill>
            <w14:solidFill>
              <w14:schemeClr w14:val="tx1"/>
            </w14:solidFill>
          </w14:textFill>
        </w:rPr>
        <w:t>科普音频、科普动漫、科普短视频等）、科普海报、科普摄影作品、科普剧脚本、</w:t>
      </w:r>
      <w:r>
        <w:rPr>
          <w:rFonts w:hint="eastAsia" w:eastAsia="仿宋_GB2312"/>
          <w:color w:val="000000" w:themeColor="text1"/>
          <w:kern w:val="0"/>
          <w:sz w:val="33"/>
          <w:szCs w:val="33"/>
          <w:lang w:eastAsia="zh-CN"/>
          <w14:textFill>
            <w14:solidFill>
              <w14:schemeClr w14:val="tx1"/>
            </w14:solidFill>
          </w14:textFill>
        </w:rPr>
        <w:t>科普新媒体号</w:t>
      </w:r>
      <w:r>
        <w:rPr>
          <w:rFonts w:hint="eastAsia" w:eastAsia="仿宋_GB2312"/>
          <w:color w:val="000000" w:themeColor="text1"/>
          <w:kern w:val="0"/>
          <w:sz w:val="33"/>
          <w:szCs w:val="33"/>
          <w14:textFill>
            <w14:solidFill>
              <w14:schemeClr w14:val="tx1"/>
            </w14:solidFill>
          </w14:textFill>
        </w:rPr>
        <w:t>等，并在项目周期内完成创作，提交成品。整套开发成果作为一个申报项目，数字类相关作品</w:t>
      </w:r>
      <w:r>
        <w:rPr>
          <w:rFonts w:hint="eastAsia" w:eastAsia="仿宋_GB2312"/>
          <w:color w:val="000000" w:themeColor="text1"/>
          <w:kern w:val="0"/>
          <w:sz w:val="33"/>
          <w:szCs w:val="33"/>
          <w:lang w:eastAsia="zh-CN"/>
          <w14:textFill>
            <w14:solidFill>
              <w14:schemeClr w14:val="tx1"/>
            </w14:solidFill>
          </w14:textFill>
        </w:rPr>
        <w:t>需</w:t>
      </w:r>
      <w:r>
        <w:rPr>
          <w:rFonts w:hint="eastAsia" w:eastAsia="仿宋_GB2312"/>
          <w:color w:val="000000" w:themeColor="text1"/>
          <w:kern w:val="0"/>
          <w:sz w:val="33"/>
          <w:szCs w:val="33"/>
          <w14:textFill>
            <w14:solidFill>
              <w14:schemeClr w14:val="tx1"/>
            </w14:solidFill>
          </w14:textFill>
        </w:rPr>
        <w:t>提供电子版。</w:t>
      </w:r>
    </w:p>
    <w:p>
      <w:pPr>
        <w:keepNext w:val="0"/>
        <w:keepLines w:val="0"/>
        <w:pageBreakBefore w:val="0"/>
        <w:numPr>
          <w:ilvl w:val="0"/>
          <w:numId w:val="6"/>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获得扶持的申报单位须对开发建设成果进行宣传推广。制定宣传推广计划，组织1场科普作品创作沙龙和1场宣传活动（宣传活动包括但不限于科普讲座、读者见面会、</w:t>
      </w:r>
      <w:r>
        <w:rPr>
          <w:rFonts w:hint="eastAsia" w:eastAsia="仿宋_GB2312"/>
          <w:color w:val="000000" w:themeColor="text1"/>
          <w:kern w:val="0"/>
          <w:sz w:val="33"/>
          <w:szCs w:val="33"/>
          <w:lang w:eastAsia="zh-CN"/>
          <w14:textFill>
            <w14:solidFill>
              <w14:schemeClr w14:val="tx1"/>
            </w14:solidFill>
          </w14:textFill>
        </w:rPr>
        <w:t>成果</w:t>
      </w:r>
      <w:r>
        <w:rPr>
          <w:rFonts w:hint="eastAsia" w:eastAsia="仿宋_GB2312"/>
          <w:color w:val="000000" w:themeColor="text1"/>
          <w:kern w:val="0"/>
          <w:sz w:val="33"/>
          <w:szCs w:val="33"/>
          <w14:textFill>
            <w14:solidFill>
              <w14:schemeClr w14:val="tx1"/>
            </w14:solidFill>
          </w14:textFill>
        </w:rPr>
        <w:t>发布会等），参与媒体不少于3家，并采用新媒体方式协同宣传推广。线上线下传播量不少于5万人次。</w:t>
      </w:r>
    </w:p>
    <w:p>
      <w:pPr>
        <w:keepNext w:val="0"/>
        <w:keepLines w:val="0"/>
        <w:pageBreakBefore w:val="0"/>
        <w:numPr>
          <w:ilvl w:val="0"/>
          <w:numId w:val="6"/>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科普资源开发建设成果</w:t>
      </w:r>
      <w:r>
        <w:rPr>
          <w:rFonts w:hint="eastAsia" w:eastAsia="仿宋_GB2312"/>
          <w:color w:val="000000" w:themeColor="text1"/>
          <w:kern w:val="0"/>
          <w:sz w:val="33"/>
          <w:szCs w:val="33"/>
          <w14:textFill>
            <w14:solidFill>
              <w14:schemeClr w14:val="tx1"/>
            </w14:solidFill>
          </w14:textFill>
        </w:rPr>
        <w:t>须</w:t>
      </w:r>
      <w:r>
        <w:rPr>
          <w:rFonts w:hint="eastAsia" w:eastAsia="仿宋_GB2312"/>
          <w:color w:val="000000" w:themeColor="text1"/>
          <w:kern w:val="0"/>
          <w:sz w:val="33"/>
          <w:szCs w:val="33"/>
          <w:lang w:eastAsia="zh-CN"/>
          <w14:textFill>
            <w14:solidFill>
              <w14:schemeClr w14:val="tx1"/>
            </w14:solidFill>
          </w14:textFill>
        </w:rPr>
        <w:t>标注</w:t>
      </w:r>
      <w:r>
        <w:rPr>
          <w:rFonts w:hint="eastAsia" w:eastAsia="仿宋_GB2312"/>
          <w:color w:val="000000" w:themeColor="text1"/>
          <w:kern w:val="0"/>
          <w:sz w:val="33"/>
          <w:szCs w:val="33"/>
          <w14:textFill>
            <w14:solidFill>
              <w14:schemeClr w14:val="tx1"/>
            </w14:solidFill>
          </w14:textFill>
        </w:rPr>
        <w:t>“吉林省科学技术协会</w:t>
      </w:r>
      <w:r>
        <w:rPr>
          <w:rFonts w:hint="eastAsia" w:eastAsia="仿宋_GB2312"/>
          <w:color w:val="000000" w:themeColor="text1"/>
          <w:kern w:val="0"/>
          <w:sz w:val="33"/>
          <w:szCs w:val="33"/>
          <w:lang w:eastAsia="zh-CN"/>
          <w14:textFill>
            <w14:solidFill>
              <w14:schemeClr w14:val="tx1"/>
            </w14:solidFill>
          </w14:textFill>
        </w:rPr>
        <w:t>”或“</w:t>
      </w:r>
      <w:r>
        <w:rPr>
          <w:rFonts w:hint="eastAsia" w:eastAsia="仿宋_GB2312"/>
          <w:color w:val="000000" w:themeColor="text1"/>
          <w:kern w:val="0"/>
          <w:sz w:val="33"/>
          <w:szCs w:val="33"/>
          <w14:textFill>
            <w14:solidFill>
              <w14:schemeClr w14:val="tx1"/>
            </w14:solidFill>
          </w14:textFill>
        </w:rPr>
        <w:t>吉林省科学技术协会</w:t>
      </w:r>
      <w:r>
        <w:rPr>
          <w:rFonts w:hint="eastAsia" w:eastAsia="仿宋_GB2312"/>
          <w:color w:val="000000" w:themeColor="text1"/>
          <w:kern w:val="0"/>
          <w:sz w:val="33"/>
          <w:szCs w:val="33"/>
          <w:lang w:eastAsia="zh-CN"/>
          <w14:textFill>
            <w14:solidFill>
              <w14:schemeClr w14:val="tx1"/>
            </w14:solidFill>
          </w14:textFill>
        </w:rPr>
        <w:t>科普项目支持</w:t>
      </w:r>
      <w:r>
        <w:rPr>
          <w:rFonts w:hint="eastAsia" w:eastAsia="仿宋_GB2312"/>
          <w:color w:val="000000" w:themeColor="text1"/>
          <w:kern w:val="0"/>
          <w:sz w:val="33"/>
          <w:szCs w:val="33"/>
          <w14:textFill>
            <w14:solidFill>
              <w14:schemeClr w14:val="tx1"/>
            </w14:solidFill>
          </w14:textFill>
        </w:rPr>
        <w:t xml:space="preserve">”。      </w:t>
      </w:r>
    </w:p>
    <w:p>
      <w:pPr>
        <w:keepNext w:val="0"/>
        <w:keepLines w:val="0"/>
        <w:pageBreakBefore w:val="0"/>
        <w:numPr>
          <w:ilvl w:val="0"/>
          <w:numId w:val="6"/>
        </w:numPr>
        <w:kinsoku/>
        <w:wordWrap/>
        <w:overflowPunct/>
        <w:topLinePunct w:val="0"/>
        <w:autoSpaceDE/>
        <w:autoSpaceDN/>
        <w:bidi w:val="0"/>
        <w:adjustRightInd/>
        <w:snapToGrid/>
        <w:spacing w:line="576" w:lineRule="exact"/>
        <w:ind w:left="0" w:leftChars="0"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项目承担单位要严格落实意识形态</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工作要求，对科普资源开发建设与推广工作的意识形态安全负直接责任，严格把关审核科普内容，确保权威性、科学性、严谨性，避免引起负面舆情。</w:t>
      </w:r>
    </w:p>
    <w:p>
      <w:pPr>
        <w:keepNext w:val="0"/>
        <w:keepLines w:val="0"/>
        <w:pageBreakBefore w:val="0"/>
        <w:numPr>
          <w:ilvl w:val="0"/>
          <w:numId w:val="6"/>
        </w:numPr>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仿宋_GB2312" w:cs="Times New Roman"/>
          <w:color w:val="000000" w:themeColor="text1"/>
          <w:kern w:val="0"/>
          <w:sz w:val="33"/>
          <w:szCs w:val="33"/>
          <w14:textFill>
            <w14:solidFill>
              <w14:schemeClr w14:val="tx1"/>
            </w14:solidFill>
          </w14:textFill>
        </w:rPr>
      </w:pP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项目承担单位要确定一名联络员，将</w:t>
      </w:r>
      <w:r>
        <w:rPr>
          <w:rFonts w:hint="eastAsia" w:eastAsia="仿宋_GB2312"/>
          <w:color w:val="000000" w:themeColor="text1"/>
          <w:kern w:val="0"/>
          <w:sz w:val="33"/>
          <w:szCs w:val="33"/>
          <w14:textFill>
            <w14:solidFill>
              <w14:schemeClr w14:val="tx1"/>
            </w14:solidFill>
          </w14:textFill>
        </w:rPr>
        <w:t>开发建设</w:t>
      </w:r>
      <w:r>
        <w:rPr>
          <w:rFonts w:hint="eastAsia" w:ascii="Times New Roman" w:hAnsi="Times New Roman" w:eastAsia="仿宋_GB2312" w:cs="Times New Roman"/>
          <w:color w:val="000000" w:themeColor="text1"/>
          <w:kern w:val="0"/>
          <w:sz w:val="33"/>
          <w:szCs w:val="33"/>
          <w14:textFill>
            <w14:solidFill>
              <w14:schemeClr w14:val="tx1"/>
            </w14:solidFill>
          </w14:textFill>
        </w:rPr>
        <w:t>成果</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及时报送省科协，</w:t>
      </w:r>
      <w:r>
        <w:rPr>
          <w:rFonts w:hint="eastAsia" w:ascii="Times New Roman" w:hAnsi="Times New Roman" w:eastAsia="仿宋_GB2312" w:cs="Times New Roman"/>
          <w:color w:val="000000" w:themeColor="text1"/>
          <w:kern w:val="0"/>
          <w:sz w:val="33"/>
          <w:szCs w:val="33"/>
          <w14:textFill>
            <w14:solidFill>
              <w14:schemeClr w14:val="tx1"/>
            </w14:solidFill>
          </w14:textFill>
        </w:rPr>
        <w:t>允许</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省科协</w:t>
      </w:r>
      <w:r>
        <w:rPr>
          <w:rFonts w:hint="eastAsia" w:ascii="Times New Roman" w:hAnsi="Times New Roman" w:eastAsia="仿宋_GB2312" w:cs="Times New Roman"/>
          <w:color w:val="000000" w:themeColor="text1"/>
          <w:kern w:val="0"/>
          <w:sz w:val="33"/>
          <w:szCs w:val="33"/>
          <w14:textFill>
            <w14:solidFill>
              <w14:schemeClr w14:val="tx1"/>
            </w14:solidFill>
          </w14:textFill>
        </w:rPr>
        <w:t>在</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其</w:t>
      </w:r>
      <w:r>
        <w:rPr>
          <w:rFonts w:hint="eastAsia" w:ascii="Times New Roman" w:hAnsi="Times New Roman" w:eastAsia="仿宋_GB2312" w:cs="Times New Roman"/>
          <w:color w:val="000000" w:themeColor="text1"/>
          <w:kern w:val="0"/>
          <w:sz w:val="33"/>
          <w:szCs w:val="33"/>
          <w14:textFill>
            <w14:solidFill>
              <w14:schemeClr w14:val="tx1"/>
            </w14:solidFill>
          </w14:textFill>
        </w:rPr>
        <w:t>官网及合作媒体平台</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推广使用</w:t>
      </w:r>
      <w:r>
        <w:rPr>
          <w:rFonts w:hint="eastAsia" w:ascii="Times New Roman" w:hAnsi="Times New Roman" w:eastAsia="仿宋_GB2312" w:cs="Times New Roman"/>
          <w:color w:val="000000" w:themeColor="text1"/>
          <w:kern w:val="0"/>
          <w:sz w:val="33"/>
          <w:szCs w:val="33"/>
          <w14:textFill>
            <w14:solidFill>
              <w14:schemeClr w14:val="tx1"/>
            </w14:solidFill>
          </w14:textFill>
        </w:rPr>
        <w:t>。双方依托各自平台，集合各自的力量，共同为</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开发建设成果</w:t>
      </w:r>
      <w:r>
        <w:rPr>
          <w:rFonts w:hint="eastAsia" w:ascii="Times New Roman" w:hAnsi="Times New Roman" w:eastAsia="仿宋_GB2312" w:cs="Times New Roman"/>
          <w:color w:val="000000" w:themeColor="text1"/>
          <w:kern w:val="0"/>
          <w:sz w:val="33"/>
          <w:szCs w:val="33"/>
          <w14:textFill>
            <w14:solidFill>
              <w14:schemeClr w14:val="tx1"/>
            </w14:solidFill>
          </w14:textFill>
        </w:rPr>
        <w:t>的推广、发展而努力。</w:t>
      </w:r>
    </w:p>
    <w:p>
      <w:pPr>
        <w:keepNext w:val="0"/>
        <w:keepLines w:val="0"/>
        <w:pageBreakBefore w:val="0"/>
        <w:numPr>
          <w:ilvl w:val="0"/>
          <w:numId w:val="6"/>
        </w:numPr>
        <w:kinsoku/>
        <w:wordWrap/>
        <w:overflowPunct/>
        <w:topLinePunct w:val="0"/>
        <w:autoSpaceDE/>
        <w:autoSpaceDN/>
        <w:bidi w:val="0"/>
        <w:adjustRightInd/>
        <w:snapToGrid/>
        <w:spacing w:line="576" w:lineRule="exact"/>
        <w:ind w:left="0" w:leftChars="0" w:firstLine="660" w:firstLineChars="200"/>
        <w:textAlignment w:val="auto"/>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pP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项目承担单位与省科协对开发建设成果共同</w:t>
      </w:r>
      <w:r>
        <w:rPr>
          <w:rFonts w:hint="eastAsia" w:ascii="Times New Roman" w:hAnsi="Times New Roman" w:eastAsia="仿宋_GB2312" w:cs="Times New Roman"/>
          <w:color w:val="000000" w:themeColor="text1"/>
          <w:kern w:val="0"/>
          <w:sz w:val="33"/>
          <w:szCs w:val="33"/>
          <w14:textFill>
            <w14:solidFill>
              <w14:schemeClr w14:val="tx1"/>
            </w14:solidFill>
          </w14:textFill>
        </w:rPr>
        <w:t>拥有</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所有权和使用</w:t>
      </w:r>
      <w:r>
        <w:rPr>
          <w:rFonts w:hint="eastAsia" w:ascii="Times New Roman" w:hAnsi="Times New Roman" w:eastAsia="仿宋_GB2312" w:cs="Times New Roman"/>
          <w:color w:val="000000" w:themeColor="text1"/>
          <w:kern w:val="0"/>
          <w:sz w:val="33"/>
          <w:szCs w:val="33"/>
          <w14:textFill>
            <w14:solidFill>
              <w14:schemeClr w14:val="tx1"/>
            </w14:solidFill>
          </w14:textFill>
        </w:rPr>
        <w:t>权</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，在双方同意的前提下，</w:t>
      </w:r>
      <w:r>
        <w:rPr>
          <w:rFonts w:hint="eastAsia" w:ascii="Times New Roman" w:hAnsi="Times New Roman" w:eastAsia="仿宋_GB2312" w:cs="Times New Roman"/>
          <w:color w:val="000000" w:themeColor="text1"/>
          <w:kern w:val="0"/>
          <w:sz w:val="33"/>
          <w:szCs w:val="33"/>
          <w14:textFill>
            <w14:solidFill>
              <w14:schemeClr w14:val="tx1"/>
            </w14:solidFill>
          </w14:textFill>
        </w:rPr>
        <w:t>均有权利将</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开发建设成果进行</w:t>
      </w:r>
      <w:r>
        <w:rPr>
          <w:rFonts w:hint="eastAsia" w:ascii="Times New Roman" w:hAnsi="Times New Roman" w:eastAsia="仿宋_GB2312" w:cs="Times New Roman"/>
          <w:color w:val="000000" w:themeColor="text1"/>
          <w:kern w:val="0"/>
          <w:sz w:val="33"/>
          <w:szCs w:val="33"/>
          <w14:textFill>
            <w14:solidFill>
              <w14:schemeClr w14:val="tx1"/>
            </w14:solidFill>
          </w14:textFill>
        </w:rPr>
        <w:t>后续开发</w:t>
      </w:r>
      <w:r>
        <w:rPr>
          <w:rFonts w:hint="eastAsia" w:ascii="Times New Roman" w:hAnsi="Times New Roman" w:eastAsia="仿宋_GB2312" w:cs="Times New Roman"/>
          <w:color w:val="000000" w:themeColor="text1"/>
          <w:kern w:val="0"/>
          <w:sz w:val="33"/>
          <w:szCs w:val="33"/>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申报要求：申报单位为省级学会、</w:t>
      </w:r>
      <w:r>
        <w:rPr>
          <w:rFonts w:hint="eastAsia" w:eastAsia="仿宋_GB2312"/>
          <w:color w:val="000000" w:themeColor="text1"/>
          <w:kern w:val="0"/>
          <w:sz w:val="33"/>
          <w:szCs w:val="33"/>
          <w:lang w:eastAsia="zh-CN"/>
          <w14:textFill>
            <w14:solidFill>
              <w14:schemeClr w14:val="tx1"/>
            </w14:solidFill>
          </w14:textFill>
        </w:rPr>
        <w:t>高校、科研院所、</w:t>
      </w:r>
      <w:r>
        <w:rPr>
          <w:rFonts w:hint="eastAsia" w:eastAsia="仿宋_GB2312"/>
          <w:color w:val="000000" w:themeColor="text1"/>
          <w:kern w:val="0"/>
          <w:sz w:val="33"/>
          <w:szCs w:val="33"/>
          <w14:textFill>
            <w14:solidFill>
              <w14:schemeClr w14:val="tx1"/>
            </w14:solidFill>
          </w14:textFill>
        </w:rPr>
        <w:t>有关单位。具备较强的组织协调能力，有科普创作人才队伍，具有较高社会热点敏感性和较强的传播推广能力。项目完成后，10个工作日之内报送1500字项目总结报告、信息报道稿、项目决算单等材料。</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黑体" w:hAnsi="黑体" w:eastAsia="黑体" w:cs="黑体"/>
          <w:color w:val="000000" w:themeColor="text1"/>
          <w:kern w:val="0"/>
          <w:sz w:val="33"/>
          <w:szCs w:val="33"/>
          <w14:textFill>
            <w14:solidFill>
              <w14:schemeClr w14:val="tx1"/>
            </w14:solidFill>
          </w14:textFill>
        </w:rPr>
      </w:pPr>
      <w:r>
        <w:rPr>
          <w:rFonts w:hint="eastAsia" w:ascii="黑体" w:hAnsi="黑体" w:eastAsia="黑体" w:cs="黑体"/>
          <w:color w:val="000000" w:themeColor="text1"/>
          <w:kern w:val="0"/>
          <w:sz w:val="33"/>
          <w:szCs w:val="33"/>
          <w:lang w:eastAsia="zh-CN"/>
          <w14:textFill>
            <w14:solidFill>
              <w14:schemeClr w14:val="tx1"/>
            </w14:solidFill>
          </w14:textFill>
        </w:rPr>
        <w:t>三、</w:t>
      </w:r>
      <w:r>
        <w:rPr>
          <w:rFonts w:hint="eastAsia" w:ascii="黑体" w:hAnsi="黑体" w:eastAsia="黑体" w:cs="黑体"/>
          <w:color w:val="000000" w:themeColor="text1"/>
          <w:kern w:val="0"/>
          <w:sz w:val="33"/>
          <w:szCs w:val="33"/>
          <w14:textFill>
            <w14:solidFill>
              <w14:schemeClr w14:val="tx1"/>
            </w14:solidFill>
          </w14:textFill>
        </w:rPr>
        <w:t>科普基础</w:t>
      </w:r>
      <w:r>
        <w:rPr>
          <w:rFonts w:hint="eastAsia" w:ascii="黑体" w:hAnsi="黑体" w:eastAsia="黑体" w:cs="黑体"/>
          <w:color w:val="000000" w:themeColor="text1"/>
          <w:kern w:val="0"/>
          <w:sz w:val="33"/>
          <w:szCs w:val="33"/>
          <w:lang w:eastAsia="zh-CN"/>
          <w14:textFill>
            <w14:solidFill>
              <w14:schemeClr w14:val="tx1"/>
            </w14:solidFill>
          </w14:textFill>
        </w:rPr>
        <w:t>条件</w:t>
      </w:r>
      <w:r>
        <w:rPr>
          <w:rFonts w:hint="eastAsia" w:ascii="黑体" w:hAnsi="黑体" w:eastAsia="黑体" w:cs="黑体"/>
          <w:color w:val="000000" w:themeColor="text1"/>
          <w:kern w:val="0"/>
          <w:sz w:val="33"/>
          <w:szCs w:val="33"/>
          <w14:textFill>
            <w14:solidFill>
              <w14:schemeClr w14:val="tx1"/>
            </w14:solidFill>
          </w14:textFill>
        </w:rPr>
        <w:t>建设专题</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w:t>
      </w:r>
      <w:r>
        <w:rPr>
          <w:rFonts w:hint="eastAsia" w:eastAsia="仿宋_GB2312"/>
          <w:b/>
          <w:bCs/>
          <w:color w:val="000000" w:themeColor="text1"/>
          <w:kern w:val="0"/>
          <w:sz w:val="33"/>
          <w:szCs w:val="33"/>
          <w:lang w:eastAsia="zh-CN"/>
          <w14:textFill>
            <w14:solidFill>
              <w14:schemeClr w14:val="tx1"/>
            </w14:solidFill>
          </w14:textFill>
        </w:rPr>
        <w:t>六</w:t>
      </w:r>
      <w:r>
        <w:rPr>
          <w:rFonts w:hint="eastAsia" w:eastAsia="仿宋_GB2312"/>
          <w:b/>
          <w:bCs/>
          <w:color w:val="000000" w:themeColor="text1"/>
          <w:kern w:val="0"/>
          <w:sz w:val="33"/>
          <w:szCs w:val="33"/>
          <w14:textFill>
            <w14:solidFill>
              <w14:schemeClr w14:val="tx1"/>
            </w14:solidFill>
          </w14:textFill>
        </w:rPr>
        <w:t>：科普基础</w:t>
      </w:r>
      <w:r>
        <w:rPr>
          <w:rFonts w:hint="eastAsia" w:eastAsia="仿宋_GB2312"/>
          <w:b/>
          <w:bCs/>
          <w:color w:val="000000" w:themeColor="text1"/>
          <w:kern w:val="0"/>
          <w:sz w:val="33"/>
          <w:szCs w:val="33"/>
          <w:lang w:eastAsia="zh-CN"/>
          <w14:textFill>
            <w14:solidFill>
              <w14:schemeClr w14:val="tx1"/>
            </w14:solidFill>
          </w14:textFill>
        </w:rPr>
        <w:t>条件</w:t>
      </w:r>
      <w:r>
        <w:rPr>
          <w:rFonts w:hint="eastAsia" w:eastAsia="仿宋_GB2312"/>
          <w:b/>
          <w:bCs/>
          <w:color w:val="000000" w:themeColor="text1"/>
          <w:kern w:val="0"/>
          <w:sz w:val="33"/>
          <w:szCs w:val="33"/>
          <w14:textFill>
            <w14:solidFill>
              <w14:schemeClr w14:val="tx1"/>
            </w14:solidFill>
          </w14:textFill>
        </w:rPr>
        <w:t>建设</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项目内容：加强科普</w:t>
      </w:r>
      <w:r>
        <w:rPr>
          <w:rFonts w:hint="eastAsia" w:eastAsia="仿宋_GB2312"/>
          <w:color w:val="000000" w:themeColor="text1"/>
          <w:kern w:val="0"/>
          <w:sz w:val="33"/>
          <w:szCs w:val="33"/>
          <w:lang w:eastAsia="zh-CN"/>
          <w14:textFill>
            <w14:solidFill>
              <w14:schemeClr w14:val="tx1"/>
            </w14:solidFill>
          </w14:textFill>
        </w:rPr>
        <w:t>教育</w:t>
      </w:r>
      <w:r>
        <w:rPr>
          <w:rFonts w:hint="eastAsia" w:eastAsia="仿宋_GB2312"/>
          <w:color w:val="000000" w:themeColor="text1"/>
          <w:kern w:val="0"/>
          <w:sz w:val="33"/>
          <w:szCs w:val="33"/>
          <w14:textFill>
            <w14:solidFill>
              <w14:schemeClr w14:val="tx1"/>
            </w14:solidFill>
          </w14:textFill>
        </w:rPr>
        <w:t>基地、科技小院</w:t>
      </w:r>
      <w:r>
        <w:rPr>
          <w:rFonts w:hint="eastAsia" w:eastAsia="仿宋_GB2312"/>
          <w:color w:val="000000" w:themeColor="text1"/>
          <w:kern w:val="0"/>
          <w:sz w:val="33"/>
          <w:szCs w:val="33"/>
          <w:lang w:eastAsia="zh-CN"/>
          <w14:textFill>
            <w14:solidFill>
              <w14:schemeClr w14:val="tx1"/>
            </w14:solidFill>
          </w14:textFill>
        </w:rPr>
        <w:t>、农技协等基层科普组织的</w:t>
      </w:r>
      <w:r>
        <w:rPr>
          <w:rFonts w:hint="eastAsia" w:eastAsia="仿宋_GB2312"/>
          <w:color w:val="000000" w:themeColor="text1"/>
          <w:kern w:val="0"/>
          <w:sz w:val="33"/>
          <w:szCs w:val="33"/>
          <w14:textFill>
            <w14:solidFill>
              <w14:schemeClr w14:val="tx1"/>
            </w14:solidFill>
          </w14:textFill>
        </w:rPr>
        <w:t>科普基础</w:t>
      </w:r>
      <w:r>
        <w:rPr>
          <w:rFonts w:hint="eastAsia" w:eastAsia="仿宋_GB2312"/>
          <w:color w:val="000000" w:themeColor="text1"/>
          <w:kern w:val="0"/>
          <w:sz w:val="33"/>
          <w:szCs w:val="33"/>
          <w:lang w:eastAsia="zh-CN"/>
          <w14:textFill>
            <w14:solidFill>
              <w14:schemeClr w14:val="tx1"/>
            </w14:solidFill>
          </w14:textFill>
        </w:rPr>
        <w:t>条件</w:t>
      </w:r>
      <w:r>
        <w:rPr>
          <w:rFonts w:hint="eastAsia" w:eastAsia="仿宋_GB2312"/>
          <w:color w:val="000000" w:themeColor="text1"/>
          <w:kern w:val="0"/>
          <w:sz w:val="33"/>
          <w:szCs w:val="33"/>
          <w14:textFill>
            <w14:solidFill>
              <w14:schemeClr w14:val="tx1"/>
            </w14:solidFill>
          </w14:textFill>
        </w:rPr>
        <w:t>建设，提升</w:t>
      </w:r>
      <w:r>
        <w:rPr>
          <w:rFonts w:hint="eastAsia" w:eastAsia="仿宋_GB2312"/>
          <w:color w:val="000000" w:themeColor="text1"/>
          <w:kern w:val="0"/>
          <w:sz w:val="33"/>
          <w:szCs w:val="33"/>
          <w:lang w:eastAsia="zh-CN"/>
          <w14:textFill>
            <w14:solidFill>
              <w14:schemeClr w14:val="tx1"/>
            </w14:solidFill>
          </w14:textFill>
        </w:rPr>
        <w:t>基层</w:t>
      </w:r>
      <w:r>
        <w:rPr>
          <w:rFonts w:hint="eastAsia" w:eastAsia="仿宋_GB2312"/>
          <w:color w:val="000000" w:themeColor="text1"/>
          <w:kern w:val="0"/>
          <w:sz w:val="33"/>
          <w:szCs w:val="33"/>
          <w14:textFill>
            <w14:solidFill>
              <w14:schemeClr w14:val="tx1"/>
            </w14:solidFill>
          </w14:textFill>
        </w:rPr>
        <w:t>科普服务能力，拓展公众参与科普的途径和机会。具体包括：</w:t>
      </w:r>
    </w:p>
    <w:p>
      <w:pPr>
        <w:keepNext w:val="0"/>
        <w:keepLines w:val="0"/>
        <w:pageBreakBefore w:val="0"/>
        <w:numPr>
          <w:ilvl w:val="0"/>
          <w:numId w:val="7"/>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加强实体展教</w:t>
      </w:r>
      <w:r>
        <w:rPr>
          <w:rFonts w:hint="eastAsia" w:eastAsia="仿宋_GB2312"/>
          <w:color w:val="000000" w:themeColor="text1"/>
          <w:kern w:val="0"/>
          <w:sz w:val="33"/>
          <w:szCs w:val="33"/>
          <w:lang w:eastAsia="zh-CN"/>
          <w14:textFill>
            <w14:solidFill>
              <w14:schemeClr w14:val="tx1"/>
            </w14:solidFill>
          </w14:textFill>
        </w:rPr>
        <w:t>条件</w:t>
      </w:r>
      <w:r>
        <w:rPr>
          <w:rFonts w:hint="eastAsia" w:eastAsia="仿宋_GB2312"/>
          <w:color w:val="000000" w:themeColor="text1"/>
          <w:kern w:val="0"/>
          <w:sz w:val="33"/>
          <w:szCs w:val="33"/>
          <w14:textFill>
            <w14:solidFill>
              <w14:schemeClr w14:val="tx1"/>
            </w14:solidFill>
          </w14:textFill>
        </w:rPr>
        <w:t>建设，拓展现有设施科普展教功能，增加科普展板、科普标识等科技科普元素，打造科学家精神教育阵地、前沿科技体验阵地、公共安全健康教育阵地和科学教育资源平台，提升科普服务功能。</w:t>
      </w:r>
    </w:p>
    <w:p>
      <w:pPr>
        <w:keepNext w:val="0"/>
        <w:keepLines w:val="0"/>
        <w:pageBreakBefore w:val="0"/>
        <w:numPr>
          <w:ilvl w:val="0"/>
          <w:numId w:val="7"/>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利用设施载体，采用线上线下相结合的方式，通过开展科技培训、科技展播、咨询答疑等，有效实现科学传播，扩大科普覆盖，受众超过2万人次。相关科普工作有省内主流新闻媒体报</w:t>
      </w:r>
      <w:r>
        <w:rPr>
          <w:rFonts w:hint="eastAsia" w:eastAsia="仿宋_GB2312"/>
          <w:color w:val="000000" w:themeColor="text1"/>
          <w:kern w:val="0"/>
          <w:sz w:val="33"/>
          <w:szCs w:val="33"/>
          <w:lang w:eastAsia="zh-CN"/>
          <w14:textFill>
            <w14:solidFill>
              <w14:schemeClr w14:val="tx1"/>
            </w14:solidFill>
          </w14:textFill>
        </w:rPr>
        <w:t>道。</w:t>
      </w:r>
    </w:p>
    <w:p>
      <w:pPr>
        <w:keepNext w:val="0"/>
        <w:keepLines w:val="0"/>
        <w:pageBreakBefore w:val="0"/>
        <w:numPr>
          <w:ilvl w:val="0"/>
          <w:numId w:val="7"/>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经费主要用于</w:t>
      </w:r>
      <w:r>
        <w:rPr>
          <w:rFonts w:hint="eastAsia" w:eastAsia="仿宋_GB2312"/>
          <w:color w:val="000000" w:themeColor="text1"/>
          <w:kern w:val="0"/>
          <w:sz w:val="33"/>
          <w:szCs w:val="33"/>
          <w14:textFill>
            <w14:solidFill>
              <w14:schemeClr w14:val="tx1"/>
            </w14:solidFill>
          </w14:textFill>
        </w:rPr>
        <w:t>科普</w:t>
      </w:r>
      <w:r>
        <w:rPr>
          <w:rFonts w:hint="eastAsia" w:eastAsia="仿宋_GB2312"/>
          <w:color w:val="000000" w:themeColor="text1"/>
          <w:kern w:val="0"/>
          <w:sz w:val="33"/>
          <w:szCs w:val="33"/>
          <w:lang w:eastAsia="zh-CN"/>
          <w14:textFill>
            <w14:solidFill>
              <w14:schemeClr w14:val="tx1"/>
            </w14:solidFill>
          </w14:textFill>
        </w:rPr>
        <w:t>展板、科普标识、科普耗材等支出。如经费支出项目涉及固定资产，按</w:t>
      </w:r>
      <w:r>
        <w:rPr>
          <w:rFonts w:hint="eastAsia" w:eastAsia="仿宋_GB2312"/>
          <w:color w:val="000000" w:themeColor="text1"/>
          <w:spacing w:val="-11"/>
          <w:kern w:val="0"/>
          <w:sz w:val="33"/>
          <w:szCs w:val="33"/>
          <w:lang w:eastAsia="zh-CN"/>
          <w14:textFill>
            <w14:solidFill>
              <w14:schemeClr w14:val="tx1"/>
            </w14:solidFill>
          </w14:textFill>
        </w:rPr>
        <w:t>固定资产管理有关规定执行。</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申报要求：申报单位为</w:t>
      </w:r>
      <w:r>
        <w:rPr>
          <w:rFonts w:hint="eastAsia" w:eastAsia="仿宋_GB2312"/>
          <w:color w:val="000000" w:themeColor="text1"/>
          <w:kern w:val="0"/>
          <w:sz w:val="33"/>
          <w:szCs w:val="33"/>
          <w:lang w:eastAsia="zh-CN"/>
          <w14:textFill>
            <w14:solidFill>
              <w14:schemeClr w14:val="tx1"/>
            </w14:solidFill>
          </w14:textFill>
        </w:rPr>
        <w:t>全国科普教育基地、省科普教育基地、</w:t>
      </w:r>
      <w:r>
        <w:rPr>
          <w:rFonts w:hint="eastAsia" w:eastAsia="仿宋_GB2312"/>
          <w:color w:val="000000" w:themeColor="text1"/>
          <w:kern w:val="0"/>
          <w:sz w:val="33"/>
          <w:szCs w:val="33"/>
          <w14:textFill>
            <w14:solidFill>
              <w14:schemeClr w14:val="tx1"/>
            </w14:solidFill>
          </w14:textFill>
        </w:rPr>
        <w:t>被中国科协授牌的科技小院</w:t>
      </w:r>
      <w:r>
        <w:rPr>
          <w:rFonts w:hint="eastAsia" w:eastAsia="仿宋_GB2312"/>
          <w:color w:val="000000" w:themeColor="text1"/>
          <w:kern w:val="0"/>
          <w:sz w:val="33"/>
          <w:szCs w:val="33"/>
          <w:lang w:eastAsia="zh-CN"/>
          <w14:textFill>
            <w14:solidFill>
              <w14:schemeClr w14:val="tx1"/>
            </w14:solidFill>
          </w14:textFill>
        </w:rPr>
        <w:t>或其依托单位、</w:t>
      </w:r>
      <w:r>
        <w:rPr>
          <w:rFonts w:hint="eastAsia" w:eastAsia="仿宋_GB2312"/>
          <w:color w:val="000000" w:themeColor="text1"/>
          <w:kern w:val="0"/>
          <w:sz w:val="33"/>
          <w:szCs w:val="33"/>
          <w14:textFill>
            <w14:solidFill>
              <w14:schemeClr w14:val="tx1"/>
            </w14:solidFill>
          </w14:textFill>
        </w:rPr>
        <w:t>基层农技协。项目完成后，10个工作日之内报送1500字项目总结报告、信息报道稿、项目决算单等材料。</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黑体"/>
          <w:color w:val="000000" w:themeColor="text1"/>
          <w:kern w:val="0"/>
          <w:sz w:val="33"/>
          <w:szCs w:val="33"/>
          <w:lang w:eastAsia="zh-CN"/>
          <w14:textFill>
            <w14:solidFill>
              <w14:schemeClr w14:val="tx1"/>
            </w14:solidFill>
          </w14:textFill>
        </w:rPr>
      </w:pPr>
      <w:r>
        <w:rPr>
          <w:rFonts w:hint="eastAsia" w:ascii="黑体" w:hAnsi="黑体" w:eastAsia="黑体" w:cs="黑体"/>
          <w:color w:val="000000" w:themeColor="text1"/>
          <w:kern w:val="0"/>
          <w:sz w:val="33"/>
          <w:szCs w:val="33"/>
          <w:lang w:eastAsia="zh-CN"/>
          <w14:textFill>
            <w14:solidFill>
              <w14:schemeClr w14:val="tx1"/>
            </w14:solidFill>
          </w14:textFill>
        </w:rPr>
        <w:t>四、</w:t>
      </w:r>
      <w:r>
        <w:rPr>
          <w:rFonts w:hint="eastAsia" w:ascii="黑体" w:hAnsi="黑体" w:eastAsia="黑体" w:cs="黑体"/>
          <w:color w:val="000000" w:themeColor="text1"/>
          <w:kern w:val="0"/>
          <w:sz w:val="33"/>
          <w:szCs w:val="33"/>
          <w14:textFill>
            <w14:solidFill>
              <w14:schemeClr w14:val="tx1"/>
            </w14:solidFill>
          </w14:textFill>
        </w:rPr>
        <w:t>科普创新试点</w:t>
      </w:r>
      <w:r>
        <w:rPr>
          <w:rFonts w:hint="eastAsia" w:ascii="黑体" w:hAnsi="黑体" w:eastAsia="黑体" w:cs="黑体"/>
          <w:color w:val="000000" w:themeColor="text1"/>
          <w:kern w:val="0"/>
          <w:sz w:val="33"/>
          <w:szCs w:val="33"/>
          <w:lang w:eastAsia="zh-CN"/>
          <w14:textFill>
            <w14:solidFill>
              <w14:schemeClr w14:val="tx1"/>
            </w14:solidFill>
          </w14:textFill>
        </w:rPr>
        <w:t>专题</w:t>
      </w:r>
    </w:p>
    <w:p>
      <w:pPr>
        <w:keepNext w:val="0"/>
        <w:keepLines w:val="0"/>
        <w:pageBreakBefore w:val="0"/>
        <w:kinsoku/>
        <w:wordWrap/>
        <w:overflowPunct/>
        <w:topLinePunct w:val="0"/>
        <w:autoSpaceDE/>
        <w:autoSpaceDN/>
        <w:bidi w:val="0"/>
        <w:adjustRightInd/>
        <w:snapToGrid/>
        <w:spacing w:line="576" w:lineRule="exact"/>
        <w:ind w:firstLine="662"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b/>
          <w:bCs/>
          <w:color w:val="000000" w:themeColor="text1"/>
          <w:kern w:val="0"/>
          <w:sz w:val="33"/>
          <w:szCs w:val="33"/>
          <w14:textFill>
            <w14:solidFill>
              <w14:schemeClr w14:val="tx1"/>
            </w14:solidFill>
          </w14:textFill>
        </w:rPr>
        <w:t>项目</w:t>
      </w:r>
      <w:r>
        <w:rPr>
          <w:rFonts w:hint="eastAsia" w:eastAsia="仿宋_GB2312"/>
          <w:b/>
          <w:bCs/>
          <w:color w:val="000000" w:themeColor="text1"/>
          <w:kern w:val="0"/>
          <w:sz w:val="33"/>
          <w:szCs w:val="33"/>
          <w:lang w:eastAsia="zh-CN"/>
          <w14:textFill>
            <w14:solidFill>
              <w14:schemeClr w14:val="tx1"/>
            </w14:solidFill>
          </w14:textFill>
        </w:rPr>
        <w:t>七</w:t>
      </w:r>
      <w:r>
        <w:rPr>
          <w:rFonts w:hint="eastAsia" w:eastAsia="仿宋_GB2312"/>
          <w:b/>
          <w:bCs/>
          <w:color w:val="000000" w:themeColor="text1"/>
          <w:kern w:val="0"/>
          <w:sz w:val="33"/>
          <w:szCs w:val="33"/>
          <w14:textFill>
            <w14:solidFill>
              <w14:schemeClr w14:val="tx1"/>
            </w14:solidFill>
          </w14:textFill>
        </w:rPr>
        <w:t>：科普</w:t>
      </w:r>
      <w:r>
        <w:rPr>
          <w:rFonts w:hint="eastAsia" w:eastAsia="仿宋_GB2312"/>
          <w:b/>
          <w:bCs/>
          <w:color w:val="000000" w:themeColor="text1"/>
          <w:kern w:val="0"/>
          <w:sz w:val="33"/>
          <w:szCs w:val="33"/>
          <w:lang w:eastAsia="zh-CN"/>
          <w14:textFill>
            <w14:solidFill>
              <w14:schemeClr w14:val="tx1"/>
            </w14:solidFill>
          </w14:textFill>
        </w:rPr>
        <w:t>创新试点</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项目内容：</w:t>
      </w:r>
      <w:r>
        <w:rPr>
          <w:rFonts w:hint="eastAsia" w:eastAsia="仿宋_GB2312"/>
          <w:color w:val="000000" w:themeColor="text1"/>
          <w:kern w:val="0"/>
          <w:sz w:val="33"/>
          <w:szCs w:val="33"/>
          <w14:textFill>
            <w14:solidFill>
              <w14:schemeClr w14:val="tx1"/>
            </w14:solidFill>
          </w14:textFill>
        </w:rPr>
        <w:t>在科普宣传推广，科普活动组织策划，科普队伍建设，科普人才培养等方面，具有创新性构想，并能在科协组织架构和科普工作域内组织实施</w:t>
      </w:r>
      <w:r>
        <w:rPr>
          <w:rFonts w:hint="eastAsia" w:eastAsia="仿宋_GB2312"/>
          <w:color w:val="000000" w:themeColor="text1"/>
          <w:kern w:val="0"/>
          <w:sz w:val="33"/>
          <w:szCs w:val="33"/>
          <w:lang w:eastAsia="zh-CN"/>
          <w14:textFill>
            <w14:solidFill>
              <w14:schemeClr w14:val="tx1"/>
            </w14:solidFill>
          </w14:textFill>
        </w:rPr>
        <w:t>的</w:t>
      </w:r>
      <w:r>
        <w:rPr>
          <w:rFonts w:hint="eastAsia" w:eastAsia="仿宋_GB2312"/>
          <w:color w:val="000000" w:themeColor="text1"/>
          <w:kern w:val="0"/>
          <w:sz w:val="33"/>
          <w:szCs w:val="33"/>
          <w14:textFill>
            <w14:solidFill>
              <w14:schemeClr w14:val="tx1"/>
            </w14:solidFill>
          </w14:textFill>
        </w:rPr>
        <w:t>具有原创性、创新性项目。</w:t>
      </w:r>
      <w:r>
        <w:rPr>
          <w:rFonts w:hint="eastAsia" w:eastAsia="仿宋_GB2312"/>
          <w:color w:val="000000" w:themeColor="text1"/>
          <w:kern w:val="0"/>
          <w:sz w:val="33"/>
          <w:szCs w:val="33"/>
          <w:lang w:eastAsia="zh-CN"/>
          <w14:textFill>
            <w14:solidFill>
              <w14:schemeClr w14:val="tx1"/>
            </w14:solidFill>
          </w14:textFill>
        </w:rPr>
        <w:t>具体要求：</w:t>
      </w:r>
    </w:p>
    <w:p>
      <w:pPr>
        <w:keepNext w:val="0"/>
        <w:keepLines w:val="0"/>
        <w:pageBreakBefore w:val="0"/>
        <w:numPr>
          <w:ilvl w:val="0"/>
          <w:numId w:val="8"/>
        </w:numPr>
        <w:kinsoku/>
        <w:wordWrap/>
        <w:overflowPunct/>
        <w:topLinePunct w:val="0"/>
        <w:autoSpaceDE/>
        <w:autoSpaceDN/>
        <w:bidi w:val="0"/>
        <w:adjustRightInd/>
        <w:snapToGrid/>
        <w:spacing w:line="576" w:lineRule="exact"/>
        <w:ind w:firstLine="660" w:firstLineChars="200"/>
        <w:textAlignment w:val="auto"/>
        <w:rPr>
          <w:rFonts w:hint="default" w:eastAsia="仿宋_GB2312"/>
          <w:color w:val="000000" w:themeColor="text1"/>
          <w:kern w:val="0"/>
          <w:sz w:val="33"/>
          <w:szCs w:val="33"/>
          <w:lang w:val="en-US"/>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以新思路、新载体、新内容</w:t>
      </w:r>
      <w:r>
        <w:rPr>
          <w:rFonts w:hint="eastAsia" w:eastAsia="仿宋_GB2312"/>
          <w:color w:val="000000" w:themeColor="text1"/>
          <w:kern w:val="0"/>
          <w:sz w:val="33"/>
          <w:szCs w:val="33"/>
          <w:lang w:eastAsia="zh-CN"/>
          <w14:textFill>
            <w14:solidFill>
              <w14:schemeClr w14:val="tx1"/>
            </w14:solidFill>
          </w14:textFill>
        </w:rPr>
        <w:t>、新形式等</w:t>
      </w:r>
      <w:r>
        <w:rPr>
          <w:rFonts w:hint="eastAsia" w:eastAsia="仿宋_GB2312"/>
          <w:color w:val="000000" w:themeColor="text1"/>
          <w:kern w:val="0"/>
          <w:sz w:val="33"/>
          <w:szCs w:val="33"/>
          <w14:textFill>
            <w14:solidFill>
              <w14:schemeClr w14:val="tx1"/>
            </w14:solidFill>
          </w14:textFill>
        </w:rPr>
        <w:t>优化科普工作，</w:t>
      </w:r>
      <w:r>
        <w:rPr>
          <w:rFonts w:hint="eastAsia" w:eastAsia="仿宋_GB2312"/>
          <w:color w:val="000000" w:themeColor="text1"/>
          <w:kern w:val="0"/>
          <w:sz w:val="33"/>
          <w:szCs w:val="33"/>
          <w:lang w:val="en-US" w:eastAsia="zh-CN"/>
          <w14:textFill>
            <w14:solidFill>
              <w14:schemeClr w14:val="tx1"/>
            </w14:solidFill>
          </w14:textFill>
        </w:rPr>
        <w:t>在工作创意、形式、内容、主题、载体、组织等方面具有鲜明创新特点。</w:t>
      </w:r>
    </w:p>
    <w:p>
      <w:pPr>
        <w:keepNext w:val="0"/>
        <w:keepLines w:val="0"/>
        <w:pageBreakBefore w:val="0"/>
        <w:numPr>
          <w:ilvl w:val="0"/>
          <w:numId w:val="8"/>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主题鲜明，参与广泛，形式活泼，集科学性、专业性、趣味性于一体。</w:t>
      </w:r>
    </w:p>
    <w:p>
      <w:pPr>
        <w:keepNext w:val="0"/>
        <w:keepLines w:val="0"/>
        <w:pageBreakBefore w:val="0"/>
        <w:numPr>
          <w:ilvl w:val="0"/>
          <w:numId w:val="8"/>
        </w:numPr>
        <w:kinsoku/>
        <w:wordWrap/>
        <w:overflowPunct/>
        <w:topLinePunct w:val="0"/>
        <w:autoSpaceDE/>
        <w:autoSpaceDN/>
        <w:bidi w:val="0"/>
        <w:adjustRightInd/>
        <w:snapToGrid/>
        <w:spacing w:line="576" w:lineRule="exact"/>
        <w:ind w:left="0" w:leftChars="0"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牢牢抓住各类重点人群，努力满足不同层次、不同年龄人群的需求，提升公民科学素质，推动创新科普落地生效。</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项目周期：202</w:t>
      </w:r>
      <w:r>
        <w:rPr>
          <w:rFonts w:hint="eastAsia" w:eastAsia="仿宋_GB2312"/>
          <w:color w:val="000000" w:themeColor="text1"/>
          <w:kern w:val="0"/>
          <w:sz w:val="33"/>
          <w:szCs w:val="33"/>
          <w:lang w:val="en-US" w:eastAsia="zh-CN"/>
          <w14:textFill>
            <w14:solidFill>
              <w14:schemeClr w14:val="tx1"/>
            </w14:solidFill>
          </w14:textFill>
        </w:rPr>
        <w:t>4</w:t>
      </w:r>
      <w:r>
        <w:rPr>
          <w:rFonts w:hint="eastAsia" w:eastAsia="仿宋_GB2312"/>
          <w:color w:val="000000" w:themeColor="text1"/>
          <w:kern w:val="0"/>
          <w:sz w:val="33"/>
          <w:szCs w:val="33"/>
          <w14:textFill>
            <w14:solidFill>
              <w14:schemeClr w14:val="tx1"/>
            </w14:solidFill>
          </w14:textFill>
        </w:rPr>
        <w:t>年</w:t>
      </w:r>
      <w:r>
        <w:rPr>
          <w:rFonts w:hint="eastAsia" w:eastAsia="仿宋_GB2312"/>
          <w:color w:val="000000" w:themeColor="text1"/>
          <w:kern w:val="0"/>
          <w:sz w:val="33"/>
          <w:szCs w:val="33"/>
          <w:lang w:val="en-US" w:eastAsia="zh-CN"/>
          <w14:textFill>
            <w14:solidFill>
              <w14:schemeClr w14:val="tx1"/>
            </w14:solidFill>
          </w14:textFill>
        </w:rPr>
        <w:t>5月—</w:t>
      </w:r>
      <w:r>
        <w:rPr>
          <w:rFonts w:hint="eastAsia" w:eastAsia="仿宋_GB2312"/>
          <w:color w:val="000000" w:themeColor="text1"/>
          <w:kern w:val="0"/>
          <w:sz w:val="33"/>
          <w:szCs w:val="33"/>
          <w14:textFill>
            <w14:solidFill>
              <w14:schemeClr w14:val="tx1"/>
            </w14:solidFill>
          </w14:textFill>
        </w:rPr>
        <w:t>1</w:t>
      </w:r>
      <w:r>
        <w:rPr>
          <w:rFonts w:hint="eastAsia" w:eastAsia="仿宋_GB2312"/>
          <w:color w:val="000000" w:themeColor="text1"/>
          <w:kern w:val="0"/>
          <w:sz w:val="33"/>
          <w:szCs w:val="33"/>
          <w:lang w:val="en-US" w:eastAsia="zh-CN"/>
          <w14:textFill>
            <w14:solidFill>
              <w14:schemeClr w14:val="tx1"/>
            </w14:solidFill>
          </w14:textFill>
        </w:rPr>
        <w:t>1</w:t>
      </w:r>
      <w:r>
        <w:rPr>
          <w:rFonts w:hint="eastAsia" w:eastAsia="仿宋_GB2312"/>
          <w:color w:val="000000" w:themeColor="text1"/>
          <w:kern w:val="0"/>
          <w:sz w:val="33"/>
          <w:szCs w:val="33"/>
          <w14:textFill>
            <w14:solidFill>
              <w14:schemeClr w14:val="tx1"/>
            </w14:solidFill>
          </w14:textFill>
        </w:rPr>
        <w:t>月</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14:textFill>
            <w14:solidFill>
              <w14:schemeClr w14:val="tx1"/>
            </w14:solidFill>
          </w14:textFill>
        </w:rPr>
        <w:t>申报要求：申报单位</w:t>
      </w:r>
      <w:r>
        <w:rPr>
          <w:rFonts w:hint="eastAsia" w:eastAsia="仿宋_GB2312"/>
          <w:color w:val="000000" w:themeColor="text1"/>
          <w:kern w:val="0"/>
          <w:sz w:val="33"/>
          <w:szCs w:val="33"/>
          <w:lang w:val="en-US" w:eastAsia="zh-CN"/>
          <w14:textFill>
            <w14:solidFill>
              <w14:schemeClr w14:val="tx1"/>
            </w14:solidFill>
          </w14:textFill>
        </w:rPr>
        <w:t>为任何可开展科学普及工作的企事业单位、社会团体及其他专业机构等法人单位。</w:t>
      </w:r>
      <w:r>
        <w:rPr>
          <w:rFonts w:hint="eastAsia" w:eastAsia="仿宋_GB2312"/>
          <w:color w:val="000000" w:themeColor="text1"/>
          <w:kern w:val="0"/>
          <w:sz w:val="33"/>
          <w:szCs w:val="33"/>
          <w14:textFill>
            <w14:solidFill>
              <w14:schemeClr w14:val="tx1"/>
            </w14:solidFill>
          </w14:textFill>
        </w:rPr>
        <w:t>项目完成后，10个工作日之内报送1500字项目总结报告、项目决算单等材料</w:t>
      </w:r>
      <w:r>
        <w:rPr>
          <w:rFonts w:hint="eastAsia" w:eastAsia="仿宋_GB2312"/>
          <w:color w:val="000000" w:themeColor="text1"/>
          <w:kern w:val="0"/>
          <w:sz w:val="33"/>
          <w:szCs w:val="33"/>
          <w:lang w:eastAsia="zh-CN"/>
          <w14:textFill>
            <w14:solidFill>
              <w14:schemeClr w14:val="tx1"/>
            </w14:solidFill>
          </w14:textFill>
        </w:rPr>
        <w:t>。</w:t>
      </w:r>
    </w:p>
    <w:p>
      <w:pPr>
        <w:pStyle w:val="22"/>
        <w:spacing w:before="120" w:beforeLines="50" w:after="120" w:afterLines="50" w:line="580" w:lineRule="exact"/>
        <w:ind w:firstLine="0"/>
        <w:jc w:val="center"/>
        <w:rPr>
          <w:rFonts w:ascii="黑体" w:hAnsi="黑体" w:eastAsia="黑体"/>
          <w:color w:val="000000" w:themeColor="text1"/>
          <w:sz w:val="32"/>
          <w:szCs w:val="32"/>
          <w14:textFill>
            <w14:solidFill>
              <w14:schemeClr w14:val="tx1"/>
            </w14:solidFill>
          </w14:textFill>
        </w:rPr>
      </w:pPr>
      <w:bookmarkStart w:id="0" w:name="_Toc6841"/>
      <w:r>
        <w:rPr>
          <w:rFonts w:hint="eastAsia" w:ascii="黑体" w:hAnsi="黑体" w:eastAsia="黑体"/>
          <w:color w:val="000000" w:themeColor="text1"/>
          <w:sz w:val="32"/>
          <w:szCs w:val="32"/>
          <w14:textFill>
            <w14:solidFill>
              <w14:schemeClr w14:val="tx1"/>
            </w14:solidFill>
          </w14:textFill>
        </w:rPr>
        <w:t>第二章</w:t>
      </w:r>
      <w:r>
        <w:rPr>
          <w:rFonts w:hint="eastAsia" w:ascii="黑体" w:hAnsi="黑体" w:eastAsia="黑体" w:cs="黑体"/>
          <w:color w:val="000000" w:themeColor="text1"/>
          <w:kern w:val="0"/>
          <w:sz w:val="33"/>
          <w:szCs w:val="33"/>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评审</w:t>
      </w:r>
      <w:r>
        <w:rPr>
          <w:rFonts w:hint="eastAsia" w:ascii="黑体" w:hAnsi="黑体" w:eastAsia="黑体"/>
          <w:color w:val="000000" w:themeColor="text1"/>
          <w:sz w:val="32"/>
          <w:szCs w:val="32"/>
          <w:lang w:eastAsia="zh-CN"/>
          <w14:textFill>
            <w14:solidFill>
              <w14:schemeClr w14:val="tx1"/>
            </w14:solidFill>
          </w14:textFill>
        </w:rPr>
        <w:t>流程及</w:t>
      </w:r>
      <w:r>
        <w:rPr>
          <w:rFonts w:hint="eastAsia" w:ascii="黑体" w:hAnsi="黑体" w:eastAsia="黑体"/>
          <w:color w:val="000000" w:themeColor="text1"/>
          <w:sz w:val="32"/>
          <w:szCs w:val="32"/>
          <w14:textFill>
            <w14:solidFill>
              <w14:schemeClr w14:val="tx1"/>
            </w14:solidFill>
          </w14:textFill>
        </w:rPr>
        <w:t>标准</w:t>
      </w:r>
      <w:bookmarkEnd w:id="0"/>
    </w:p>
    <w:p>
      <w:pPr>
        <w:spacing w:line="580"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eastAsia="zh-CN"/>
          <w14:textFill>
            <w14:solidFill>
              <w14:schemeClr w14:val="tx1"/>
            </w14:solidFill>
          </w14:textFill>
        </w:rPr>
        <w:t>项目资格初审</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省科协科普部对申报单位有关情况依据申报指南有关要求进行资格初审，初审合格后进入专家评审。</w:t>
      </w:r>
    </w:p>
    <w:p>
      <w:pPr>
        <w:spacing w:line="58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二、专家评审</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（1）评审小组：由5人（含）以上单数专家组成；</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2）评审方法：评审小组采用综合评价法对通过资格审查合格的项目申报单位的项目申报书进行评审，以申报指南为依据进行综合评议，按推荐票多少由高到低进行排序，根据排序情况确定专家评审阶段入选项目单位。</w:t>
      </w:r>
    </w:p>
    <w:p>
      <w:pPr>
        <w:spacing w:line="580"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评审标准</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依据项目申报指南有关要求，从申报单位资质条件、类似业绩、项目理解、实施方案、项目团队、资金支出、绩效保证等方面进行综合评定。</w:t>
      </w:r>
    </w:p>
    <w:p>
      <w:pPr>
        <w:pStyle w:val="22"/>
        <w:spacing w:before="120" w:beforeLines="50" w:after="120" w:afterLines="50" w:line="580" w:lineRule="exact"/>
        <w:ind w:firstLine="0"/>
        <w:jc w:val="center"/>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 xml:space="preserve">章 </w:t>
      </w:r>
      <w:r>
        <w:rPr>
          <w:rFonts w:hint="eastAsia" w:ascii="黑体" w:hAnsi="黑体" w:eastAsia="黑体"/>
          <w:color w:val="000000" w:themeColor="text1"/>
          <w:sz w:val="32"/>
          <w:szCs w:val="32"/>
          <w:lang w:eastAsia="zh-CN"/>
          <w14:textFill>
            <w14:solidFill>
              <w14:schemeClr w14:val="tx1"/>
            </w14:solidFill>
          </w14:textFill>
        </w:rPr>
        <w:t>资格文件及承诺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依据项目申报有关要求，提供申报单位有关资质证明并进行资格承诺。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资格承诺模板：</w:t>
      </w:r>
    </w:p>
    <w:p>
      <w:pPr>
        <w:pStyle w:val="2"/>
        <w:ind w:left="0" w:leftChars="0" w:firstLine="0" w:firstLineChars="0"/>
        <w:jc w:val="center"/>
        <w:rPr>
          <w:rFonts w:hint="eastAsia" w:eastAsia="仿宋_GB2312"/>
          <w:b/>
          <w:bCs/>
          <w:color w:val="000000" w:themeColor="text1"/>
          <w:kern w:val="0"/>
          <w:sz w:val="33"/>
          <w:szCs w:val="33"/>
          <w:lang w:val="en-US" w:eastAsia="zh-CN"/>
          <w14:textFill>
            <w14:solidFill>
              <w14:schemeClr w14:val="tx1"/>
            </w14:solidFill>
          </w14:textFill>
        </w:rPr>
      </w:pPr>
    </w:p>
    <w:p>
      <w:pPr>
        <w:pStyle w:val="2"/>
        <w:ind w:left="0" w:leftChars="0" w:firstLine="0" w:firstLineChars="0"/>
        <w:jc w:val="center"/>
        <w:rPr>
          <w:rFonts w:hint="eastAsia" w:eastAsia="仿宋_GB2312"/>
          <w:b/>
          <w:bCs/>
          <w:color w:val="000000" w:themeColor="text1"/>
          <w:kern w:val="0"/>
          <w:sz w:val="33"/>
          <w:szCs w:val="33"/>
          <w:lang w:val="en-US" w:eastAsia="zh-CN"/>
          <w14:textFill>
            <w14:solidFill>
              <w14:schemeClr w14:val="tx1"/>
            </w14:solidFill>
          </w14:textFill>
        </w:rPr>
      </w:pPr>
    </w:p>
    <w:p>
      <w:pPr>
        <w:pStyle w:val="2"/>
        <w:ind w:left="0" w:leftChars="0" w:firstLine="0" w:firstLineChars="0"/>
        <w:jc w:val="center"/>
        <w:rPr>
          <w:rFonts w:hint="eastAsia" w:eastAsia="仿宋_GB2312"/>
          <w:b/>
          <w:bCs/>
          <w:color w:val="000000" w:themeColor="text1"/>
          <w:kern w:val="0"/>
          <w:sz w:val="33"/>
          <w:szCs w:val="33"/>
          <w:lang w:val="en-US" w:eastAsia="zh-CN"/>
          <w14:textFill>
            <w14:solidFill>
              <w14:schemeClr w14:val="tx1"/>
            </w14:solidFill>
          </w14:textFill>
        </w:rPr>
      </w:pPr>
    </w:p>
    <w:p>
      <w:pPr>
        <w:pStyle w:val="2"/>
        <w:ind w:left="0" w:leftChars="0" w:firstLine="0" w:firstLineChars="0"/>
        <w:jc w:val="center"/>
        <w:rPr>
          <w:rFonts w:hint="eastAsia" w:eastAsia="仿宋_GB2312"/>
          <w:b/>
          <w:bCs/>
          <w:color w:val="000000" w:themeColor="text1"/>
          <w:kern w:val="0"/>
          <w:sz w:val="33"/>
          <w:szCs w:val="33"/>
          <w:lang w:val="en-US" w:eastAsia="zh-CN"/>
          <w14:textFill>
            <w14:solidFill>
              <w14:schemeClr w14:val="tx1"/>
            </w14:solidFill>
          </w14:textFill>
        </w:rPr>
      </w:pPr>
    </w:p>
    <w:p>
      <w:pPr>
        <w:pStyle w:val="2"/>
        <w:ind w:left="0" w:leftChars="0" w:firstLine="0" w:firstLineChars="0"/>
        <w:jc w:val="center"/>
        <w:rPr>
          <w:rFonts w:hint="eastAsia" w:eastAsia="仿宋_GB2312"/>
          <w:b/>
          <w:bCs/>
          <w:color w:val="000000" w:themeColor="text1"/>
          <w:kern w:val="0"/>
          <w:sz w:val="33"/>
          <w:szCs w:val="33"/>
          <w:lang w:val="en-US" w:eastAsia="zh-CN"/>
          <w14:textFill>
            <w14:solidFill>
              <w14:schemeClr w14:val="tx1"/>
            </w14:solidFill>
          </w14:textFill>
        </w:rPr>
      </w:pPr>
    </w:p>
    <w:p>
      <w:pPr>
        <w:pStyle w:val="2"/>
        <w:ind w:left="0" w:leftChars="0" w:firstLine="0" w:firstLineChars="0"/>
        <w:jc w:val="both"/>
        <w:rPr>
          <w:rFonts w:hint="eastAsia" w:eastAsia="仿宋_GB2312"/>
          <w:b/>
          <w:bCs/>
          <w:color w:val="000000" w:themeColor="text1"/>
          <w:kern w:val="0"/>
          <w:sz w:val="33"/>
          <w:szCs w:val="33"/>
          <w:lang w:val="en-US" w:eastAsia="zh-CN"/>
          <w14:textFill>
            <w14:solidFill>
              <w14:schemeClr w14:val="tx1"/>
            </w14:solidFill>
          </w14:textFill>
        </w:rPr>
      </w:pPr>
    </w:p>
    <w:p>
      <w:pPr>
        <w:pStyle w:val="2"/>
        <w:ind w:left="0" w:leftChars="0" w:firstLine="0" w:firstLineChars="0"/>
        <w:jc w:val="center"/>
        <w:rPr>
          <w:rFonts w:hint="eastAsia"/>
          <w:b/>
          <w:bCs/>
          <w:color w:val="000000" w:themeColor="text1"/>
          <w:lang w:val="en-US" w:eastAsia="zh-CN"/>
          <w14:textFill>
            <w14:solidFill>
              <w14:schemeClr w14:val="tx1"/>
            </w14:solidFill>
          </w14:textFill>
        </w:rPr>
      </w:pPr>
      <w:r>
        <w:rPr>
          <w:rFonts w:hint="eastAsia" w:eastAsia="仿宋_GB2312"/>
          <w:b/>
          <w:bCs/>
          <w:color w:val="000000" w:themeColor="text1"/>
          <w:kern w:val="0"/>
          <w:sz w:val="33"/>
          <w:szCs w:val="33"/>
          <w:lang w:val="en-US" w:eastAsia="zh-CN"/>
          <w14:textFill>
            <w14:solidFill>
              <w14:schemeClr w14:val="tx1"/>
            </w14:solidFill>
          </w14:textFill>
        </w:rPr>
        <w:t>申报资格承诺</w:t>
      </w:r>
    </w:p>
    <w:p>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default"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致：吉林省科协科普部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在参与本次项目申报中，我单位承诺：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（一）具有良好的商业信誉和健全的财务会计制度。</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（二）具有履行合同所必需的设备和专业技术能力。</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（三）有依法缴纳税收和社会保障资金的良好记录。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四）参加此次申报工作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（五）我单位没有下列情形：①两年内被省科协通报并限期整改的；②两年内未按要求完成省科协有关项目的；</w:t>
      </w:r>
      <w:r>
        <w:rPr>
          <w:rFonts w:hint="eastAsia" w:ascii="东文宋体" w:hAnsi="东文宋体" w:eastAsia="东文宋体" w:cs="东文宋体"/>
          <w:color w:val="000000" w:themeColor="text1"/>
          <w:kern w:val="0"/>
          <w:sz w:val="28"/>
          <w:szCs w:val="28"/>
          <w:lang w:val="en-US" w:eastAsia="zh-CN"/>
          <w14:textFill>
            <w14:solidFill>
              <w14:schemeClr w14:val="tx1"/>
            </w14:solidFill>
          </w14:textFill>
        </w:rPr>
        <w:t>③</w:t>
      </w:r>
      <w:r>
        <w:rPr>
          <w:rFonts w:hint="eastAsia" w:eastAsia="仿宋_GB2312"/>
          <w:color w:val="000000" w:themeColor="text1"/>
          <w:kern w:val="0"/>
          <w:sz w:val="33"/>
          <w:szCs w:val="33"/>
          <w:lang w:val="en-US" w:eastAsia="zh-CN"/>
          <w14:textFill>
            <w14:solidFill>
              <w14:schemeClr w14:val="tx1"/>
            </w14:solidFill>
          </w14:textFill>
        </w:rPr>
        <w:t>两年内省科协项目验收结果在良好以下的。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（六）我单位不存在同一项目内容多头重复申报。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textAlignment w:val="auto"/>
        <w:rPr>
          <w:rFonts w:hint="eastAsia" w:eastAsia="仿宋_GB2312"/>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（七）我单位</w:t>
      </w:r>
      <w:r>
        <w:rPr>
          <w:rFonts w:hint="eastAsia" w:eastAsia="仿宋_GB2312"/>
          <w:color w:val="000000" w:themeColor="text1"/>
          <w:kern w:val="0"/>
          <w:sz w:val="33"/>
          <w:szCs w:val="33"/>
          <w14:textFill>
            <w14:solidFill>
              <w14:schemeClr w14:val="tx1"/>
            </w14:solidFill>
          </w14:textFill>
        </w:rPr>
        <w:t>按</w:t>
      </w:r>
      <w:r>
        <w:rPr>
          <w:rFonts w:hint="eastAsia" w:eastAsia="仿宋_GB2312"/>
          <w:color w:val="000000" w:themeColor="text1"/>
          <w:kern w:val="0"/>
          <w:sz w:val="33"/>
          <w:szCs w:val="33"/>
          <w:lang w:eastAsia="zh-CN"/>
          <w14:textFill>
            <w14:solidFill>
              <w14:schemeClr w14:val="tx1"/>
            </w14:solidFill>
          </w14:textFill>
        </w:rPr>
        <w:t>省科协财务</w:t>
      </w:r>
      <w:r>
        <w:rPr>
          <w:rFonts w:hint="eastAsia" w:eastAsia="仿宋_GB2312"/>
          <w:color w:val="000000" w:themeColor="text1"/>
          <w:kern w:val="0"/>
          <w:sz w:val="33"/>
          <w:szCs w:val="33"/>
          <w14:textFill>
            <w14:solidFill>
              <w14:schemeClr w14:val="tx1"/>
            </w14:solidFill>
          </w14:textFill>
        </w:rPr>
        <w:t>要求开具</w:t>
      </w:r>
      <w:r>
        <w:rPr>
          <w:rFonts w:hint="eastAsia" w:eastAsia="仿宋_GB2312"/>
          <w:color w:val="000000" w:themeColor="text1"/>
          <w:kern w:val="0"/>
          <w:sz w:val="33"/>
          <w:szCs w:val="33"/>
          <w:lang w:eastAsia="zh-CN"/>
          <w14:textFill>
            <w14:solidFill>
              <w14:schemeClr w14:val="tx1"/>
            </w14:solidFill>
          </w14:textFill>
        </w:rPr>
        <w:t>合规合法</w:t>
      </w:r>
      <w:r>
        <w:rPr>
          <w:rFonts w:hint="eastAsia" w:eastAsia="仿宋_GB2312"/>
          <w:color w:val="000000" w:themeColor="text1"/>
          <w:kern w:val="0"/>
          <w:sz w:val="33"/>
          <w:szCs w:val="33"/>
          <w14:textFill>
            <w14:solidFill>
              <w14:schemeClr w14:val="tx1"/>
            </w14:solidFill>
          </w14:textFill>
        </w:rPr>
        <w:t>普通增值税发票，</w:t>
      </w:r>
      <w:r>
        <w:rPr>
          <w:rFonts w:hint="eastAsia" w:eastAsia="仿宋_GB2312"/>
          <w:color w:val="000000" w:themeColor="text1"/>
          <w:kern w:val="0"/>
          <w:sz w:val="33"/>
          <w:szCs w:val="33"/>
          <w:lang w:eastAsia="zh-CN"/>
          <w14:textFill>
            <w14:solidFill>
              <w14:schemeClr w14:val="tx1"/>
            </w14:solidFill>
          </w14:textFill>
        </w:rPr>
        <w:t>并认真履行财务有关要求。</w:t>
      </w:r>
    </w:p>
    <w:p>
      <w:pPr>
        <w:pStyle w:val="2"/>
        <w:rPr>
          <w:rFonts w:hint="eastAsia"/>
          <w:color w:val="000000" w:themeColor="text1"/>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6" w:lineRule="exact"/>
        <w:ind w:firstLine="3300" w:firstLineChars="1000"/>
        <w:textAlignment w:val="auto"/>
        <w:rPr>
          <w:rFonts w:hint="default"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申报单位（公章）：</w:t>
      </w:r>
      <w:r>
        <w:rPr>
          <w:rFonts w:hint="eastAsia" w:eastAsia="仿宋_GB2312"/>
          <w:color w:val="000000" w:themeColor="text1"/>
          <w:kern w:val="0"/>
          <w:sz w:val="33"/>
          <w:szCs w:val="33"/>
          <w:lang w:val="en-US" w:eastAsia="zh-CN"/>
          <w14:textFill>
            <w14:solidFill>
              <w14:schemeClr w14:val="tx1"/>
            </w14:solidFill>
          </w14:textFill>
        </w:rPr>
        <w:t>xxx</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5280" w:firstLineChars="16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x年x月x日</w:t>
      </w:r>
    </w:p>
    <w:bookmarkEnd w:id="1"/>
    <w:sectPr>
      <w:headerReference r:id="rId3" w:type="default"/>
      <w:footerReference r:id="rId4" w:type="default"/>
      <w:pgSz w:w="11906" w:h="16838"/>
      <w:pgMar w:top="2211" w:right="1474" w:bottom="1871" w:left="1587"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小标宋">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between w:val="none" w:color="auto" w:sz="0" w:space="0"/>
      </w:pBdr>
      <w:rPr>
        <w:sz w:val="28"/>
      </w:rPr>
    </w:pPr>
    <w:r>
      <w:rPr>
        <w:rStyle w:val="17"/>
        <w:sz w:val="28"/>
      </w:rPr>
      <w:t xml:space="preserve">— </w:t>
    </w:r>
    <w:r>
      <w:rPr>
        <w:sz w:val="28"/>
      </w:rPr>
      <w:fldChar w:fldCharType="begin"/>
    </w:r>
    <w:r>
      <w:rPr>
        <w:rStyle w:val="17"/>
        <w:sz w:val="28"/>
      </w:rPr>
      <w:instrText xml:space="preserve"> PAGE  </w:instrText>
    </w:r>
    <w:r>
      <w:rPr>
        <w:sz w:val="28"/>
      </w:rPr>
      <w:fldChar w:fldCharType="separate"/>
    </w:r>
    <w:r>
      <w:rPr>
        <w:rStyle w:val="17"/>
        <w:sz w:val="28"/>
      </w:rPr>
      <w:t>1</w:t>
    </w:r>
    <w:r>
      <w:rPr>
        <w:sz w:val="28"/>
      </w:rPr>
      <w:fldChar w:fldCharType="end"/>
    </w:r>
    <w:r>
      <w:rPr>
        <w:rStyle w:val="17"/>
        <w:sz w:val="28"/>
      </w:rPr>
      <w:t xml:space="preserve"> —</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4848"/>
    <w:multiLevelType w:val="singleLevel"/>
    <w:tmpl w:val="BBFA4848"/>
    <w:lvl w:ilvl="0" w:tentative="0">
      <w:start w:val="1"/>
      <w:numFmt w:val="decimal"/>
      <w:suff w:val="space"/>
      <w:lvlText w:val="%1."/>
      <w:lvlJc w:val="left"/>
    </w:lvl>
  </w:abstractNum>
  <w:abstractNum w:abstractNumId="1">
    <w:nsid w:val="BF3EE94B"/>
    <w:multiLevelType w:val="singleLevel"/>
    <w:tmpl w:val="BF3EE94B"/>
    <w:lvl w:ilvl="0" w:tentative="0">
      <w:start w:val="1"/>
      <w:numFmt w:val="decimal"/>
      <w:suff w:val="space"/>
      <w:lvlText w:val="%1."/>
      <w:lvlJc w:val="left"/>
    </w:lvl>
  </w:abstractNum>
  <w:abstractNum w:abstractNumId="2">
    <w:nsid w:val="CBDF2790"/>
    <w:multiLevelType w:val="singleLevel"/>
    <w:tmpl w:val="CBDF2790"/>
    <w:lvl w:ilvl="0" w:tentative="0">
      <w:start w:val="1"/>
      <w:numFmt w:val="decimal"/>
      <w:suff w:val="space"/>
      <w:lvlText w:val="%1."/>
      <w:lvlJc w:val="left"/>
    </w:lvl>
  </w:abstractNum>
  <w:abstractNum w:abstractNumId="3">
    <w:nsid w:val="FDEFE683"/>
    <w:multiLevelType w:val="singleLevel"/>
    <w:tmpl w:val="FDEFE683"/>
    <w:lvl w:ilvl="0" w:tentative="0">
      <w:start w:val="1"/>
      <w:numFmt w:val="decimal"/>
      <w:suff w:val="space"/>
      <w:lvlText w:val="%1."/>
      <w:lvlJc w:val="left"/>
    </w:lvl>
  </w:abstractNum>
  <w:abstractNum w:abstractNumId="4">
    <w:nsid w:val="FF6B98AE"/>
    <w:multiLevelType w:val="singleLevel"/>
    <w:tmpl w:val="FF6B98AE"/>
    <w:lvl w:ilvl="0" w:tentative="0">
      <w:start w:val="1"/>
      <w:numFmt w:val="decimal"/>
      <w:suff w:val="space"/>
      <w:lvlText w:val="%1."/>
      <w:lvlJc w:val="left"/>
    </w:lvl>
  </w:abstractNum>
  <w:abstractNum w:abstractNumId="5">
    <w:nsid w:val="FFCF3770"/>
    <w:multiLevelType w:val="singleLevel"/>
    <w:tmpl w:val="FFCF3770"/>
    <w:lvl w:ilvl="0" w:tentative="0">
      <w:start w:val="8"/>
      <w:numFmt w:val="decimal"/>
      <w:suff w:val="space"/>
      <w:lvlText w:val="%1."/>
      <w:lvlJc w:val="left"/>
    </w:lvl>
  </w:abstractNum>
  <w:abstractNum w:abstractNumId="6">
    <w:nsid w:val="0000000A"/>
    <w:multiLevelType w:val="multilevel"/>
    <w:tmpl w:val="0000000A"/>
    <w:lvl w:ilvl="0" w:tentative="0">
      <w:start w:val="1"/>
      <w:numFmt w:val="japaneseCounting"/>
      <w:pStyle w:val="21"/>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7">
    <w:nsid w:val="3E677FAE"/>
    <w:multiLevelType w:val="singleLevel"/>
    <w:tmpl w:val="3E677FAE"/>
    <w:lvl w:ilvl="0" w:tentative="0">
      <w:start w:val="1"/>
      <w:numFmt w:val="decimal"/>
      <w:suff w:val="space"/>
      <w:lvlText w:val="%1."/>
      <w:lvlJc w:val="left"/>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false"/>
  <w:bordersDoNotSurroundFooter w:val="false"/>
  <w:documentProtection w:enforcement="0"/>
  <w:defaultTabStop w:val="420"/>
  <w:drawingGridHorizontalSpacing w:val="21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97F"/>
    <w:rsid w:val="00007187"/>
    <w:rsid w:val="000120DB"/>
    <w:rsid w:val="00015346"/>
    <w:rsid w:val="00015E65"/>
    <w:rsid w:val="00020008"/>
    <w:rsid w:val="00024330"/>
    <w:rsid w:val="00025B2B"/>
    <w:rsid w:val="00037D98"/>
    <w:rsid w:val="000516CF"/>
    <w:rsid w:val="00051B97"/>
    <w:rsid w:val="00051DB7"/>
    <w:rsid w:val="00052E9A"/>
    <w:rsid w:val="00056D29"/>
    <w:rsid w:val="000618E2"/>
    <w:rsid w:val="00065194"/>
    <w:rsid w:val="00066473"/>
    <w:rsid w:val="000672E0"/>
    <w:rsid w:val="000678A3"/>
    <w:rsid w:val="00067ADE"/>
    <w:rsid w:val="00067CAF"/>
    <w:rsid w:val="000728FC"/>
    <w:rsid w:val="0007421B"/>
    <w:rsid w:val="0008442C"/>
    <w:rsid w:val="000923B7"/>
    <w:rsid w:val="000939D5"/>
    <w:rsid w:val="000A129A"/>
    <w:rsid w:val="000A3A48"/>
    <w:rsid w:val="000A56B5"/>
    <w:rsid w:val="000A675C"/>
    <w:rsid w:val="000C10A5"/>
    <w:rsid w:val="000C2070"/>
    <w:rsid w:val="000C22F9"/>
    <w:rsid w:val="000C6BC7"/>
    <w:rsid w:val="000E17DD"/>
    <w:rsid w:val="000E2AC3"/>
    <w:rsid w:val="000E4004"/>
    <w:rsid w:val="000E6DF3"/>
    <w:rsid w:val="000F1970"/>
    <w:rsid w:val="000F60C9"/>
    <w:rsid w:val="0010253E"/>
    <w:rsid w:val="00102AF7"/>
    <w:rsid w:val="001055E1"/>
    <w:rsid w:val="0011054C"/>
    <w:rsid w:val="00112008"/>
    <w:rsid w:val="00113384"/>
    <w:rsid w:val="00115360"/>
    <w:rsid w:val="00122D75"/>
    <w:rsid w:val="001239F5"/>
    <w:rsid w:val="00124862"/>
    <w:rsid w:val="00133A51"/>
    <w:rsid w:val="001418BF"/>
    <w:rsid w:val="00144523"/>
    <w:rsid w:val="00147C64"/>
    <w:rsid w:val="00150952"/>
    <w:rsid w:val="0015236A"/>
    <w:rsid w:val="001546B7"/>
    <w:rsid w:val="00157617"/>
    <w:rsid w:val="00166BE7"/>
    <w:rsid w:val="00172A27"/>
    <w:rsid w:val="00173EB4"/>
    <w:rsid w:val="00175BD9"/>
    <w:rsid w:val="00181768"/>
    <w:rsid w:val="00182ABA"/>
    <w:rsid w:val="00183CD6"/>
    <w:rsid w:val="00184BA0"/>
    <w:rsid w:val="0018559E"/>
    <w:rsid w:val="00191D3F"/>
    <w:rsid w:val="0019399F"/>
    <w:rsid w:val="00197D09"/>
    <w:rsid w:val="001A0A8F"/>
    <w:rsid w:val="001A4872"/>
    <w:rsid w:val="001A67E1"/>
    <w:rsid w:val="001B065A"/>
    <w:rsid w:val="001B2895"/>
    <w:rsid w:val="001B7781"/>
    <w:rsid w:val="001B7A73"/>
    <w:rsid w:val="001C02DF"/>
    <w:rsid w:val="001C1D95"/>
    <w:rsid w:val="001C20E8"/>
    <w:rsid w:val="001C3985"/>
    <w:rsid w:val="001C68C2"/>
    <w:rsid w:val="001D0809"/>
    <w:rsid w:val="001E0D43"/>
    <w:rsid w:val="001E318F"/>
    <w:rsid w:val="001E50CF"/>
    <w:rsid w:val="001E5819"/>
    <w:rsid w:val="001F6610"/>
    <w:rsid w:val="00201553"/>
    <w:rsid w:val="00203FA2"/>
    <w:rsid w:val="0020445A"/>
    <w:rsid w:val="002069CF"/>
    <w:rsid w:val="00211A08"/>
    <w:rsid w:val="00216248"/>
    <w:rsid w:val="00225854"/>
    <w:rsid w:val="0023221C"/>
    <w:rsid w:val="00234CE6"/>
    <w:rsid w:val="0023592C"/>
    <w:rsid w:val="00235BC2"/>
    <w:rsid w:val="00240348"/>
    <w:rsid w:val="0024089B"/>
    <w:rsid w:val="00240F80"/>
    <w:rsid w:val="0024544F"/>
    <w:rsid w:val="002541C4"/>
    <w:rsid w:val="002548C9"/>
    <w:rsid w:val="00257196"/>
    <w:rsid w:val="00260C39"/>
    <w:rsid w:val="00262807"/>
    <w:rsid w:val="0026382C"/>
    <w:rsid w:val="00263AD8"/>
    <w:rsid w:val="00270164"/>
    <w:rsid w:val="00272FFA"/>
    <w:rsid w:val="00274139"/>
    <w:rsid w:val="00282378"/>
    <w:rsid w:val="00283DA6"/>
    <w:rsid w:val="00290A5F"/>
    <w:rsid w:val="002A6C93"/>
    <w:rsid w:val="002A79E9"/>
    <w:rsid w:val="002B02AD"/>
    <w:rsid w:val="002B45E6"/>
    <w:rsid w:val="002B6357"/>
    <w:rsid w:val="002C071C"/>
    <w:rsid w:val="002C0872"/>
    <w:rsid w:val="002C21CE"/>
    <w:rsid w:val="002C5005"/>
    <w:rsid w:val="002D7487"/>
    <w:rsid w:val="002E2A7D"/>
    <w:rsid w:val="002F0BE0"/>
    <w:rsid w:val="002F18AE"/>
    <w:rsid w:val="002F2DEE"/>
    <w:rsid w:val="002F32B6"/>
    <w:rsid w:val="002F7A36"/>
    <w:rsid w:val="00305D9E"/>
    <w:rsid w:val="0031102F"/>
    <w:rsid w:val="0031169D"/>
    <w:rsid w:val="00311707"/>
    <w:rsid w:val="00313C2D"/>
    <w:rsid w:val="00317697"/>
    <w:rsid w:val="00317967"/>
    <w:rsid w:val="003271E0"/>
    <w:rsid w:val="00332869"/>
    <w:rsid w:val="00337E4E"/>
    <w:rsid w:val="0034036B"/>
    <w:rsid w:val="003446C3"/>
    <w:rsid w:val="00344FFF"/>
    <w:rsid w:val="00347589"/>
    <w:rsid w:val="00352D12"/>
    <w:rsid w:val="00353471"/>
    <w:rsid w:val="003562CA"/>
    <w:rsid w:val="00365218"/>
    <w:rsid w:val="00365916"/>
    <w:rsid w:val="003745A4"/>
    <w:rsid w:val="0037721B"/>
    <w:rsid w:val="00383FBF"/>
    <w:rsid w:val="003859D3"/>
    <w:rsid w:val="00396AF9"/>
    <w:rsid w:val="003979DE"/>
    <w:rsid w:val="003B1307"/>
    <w:rsid w:val="003B5C92"/>
    <w:rsid w:val="003B66B0"/>
    <w:rsid w:val="003C05C0"/>
    <w:rsid w:val="003C35E0"/>
    <w:rsid w:val="003C761E"/>
    <w:rsid w:val="003D010E"/>
    <w:rsid w:val="003E61B5"/>
    <w:rsid w:val="003E7002"/>
    <w:rsid w:val="003F18FF"/>
    <w:rsid w:val="003F463A"/>
    <w:rsid w:val="003F5FAC"/>
    <w:rsid w:val="003F6528"/>
    <w:rsid w:val="0040064F"/>
    <w:rsid w:val="00400756"/>
    <w:rsid w:val="00403E9B"/>
    <w:rsid w:val="00405F61"/>
    <w:rsid w:val="0041242F"/>
    <w:rsid w:val="00417D01"/>
    <w:rsid w:val="004249B2"/>
    <w:rsid w:val="00430E27"/>
    <w:rsid w:val="00433352"/>
    <w:rsid w:val="0043413D"/>
    <w:rsid w:val="004354CD"/>
    <w:rsid w:val="0043770B"/>
    <w:rsid w:val="00437FB0"/>
    <w:rsid w:val="00443B44"/>
    <w:rsid w:val="00446D6E"/>
    <w:rsid w:val="0045143F"/>
    <w:rsid w:val="00456F2C"/>
    <w:rsid w:val="004607DA"/>
    <w:rsid w:val="00462104"/>
    <w:rsid w:val="00462410"/>
    <w:rsid w:val="004647CF"/>
    <w:rsid w:val="004729CB"/>
    <w:rsid w:val="00474B69"/>
    <w:rsid w:val="004778AF"/>
    <w:rsid w:val="004832EE"/>
    <w:rsid w:val="004855FC"/>
    <w:rsid w:val="00486E42"/>
    <w:rsid w:val="00492FD7"/>
    <w:rsid w:val="004933C5"/>
    <w:rsid w:val="00494F29"/>
    <w:rsid w:val="0049515C"/>
    <w:rsid w:val="004969D1"/>
    <w:rsid w:val="004A5D57"/>
    <w:rsid w:val="004A63CE"/>
    <w:rsid w:val="004D0640"/>
    <w:rsid w:val="004D173C"/>
    <w:rsid w:val="004D726F"/>
    <w:rsid w:val="004E1566"/>
    <w:rsid w:val="004E306B"/>
    <w:rsid w:val="004F1FF4"/>
    <w:rsid w:val="004F22A6"/>
    <w:rsid w:val="004F3D88"/>
    <w:rsid w:val="004F4833"/>
    <w:rsid w:val="0050341A"/>
    <w:rsid w:val="00504209"/>
    <w:rsid w:val="005213C2"/>
    <w:rsid w:val="0052176A"/>
    <w:rsid w:val="005217B3"/>
    <w:rsid w:val="00521A74"/>
    <w:rsid w:val="00522583"/>
    <w:rsid w:val="005225E5"/>
    <w:rsid w:val="00522B86"/>
    <w:rsid w:val="005302DC"/>
    <w:rsid w:val="005322BB"/>
    <w:rsid w:val="00533557"/>
    <w:rsid w:val="00533E8F"/>
    <w:rsid w:val="00535889"/>
    <w:rsid w:val="00543390"/>
    <w:rsid w:val="00545E41"/>
    <w:rsid w:val="00552C8A"/>
    <w:rsid w:val="00553EF0"/>
    <w:rsid w:val="005546E4"/>
    <w:rsid w:val="00560733"/>
    <w:rsid w:val="00561567"/>
    <w:rsid w:val="0056415B"/>
    <w:rsid w:val="005641E6"/>
    <w:rsid w:val="00565999"/>
    <w:rsid w:val="0056789F"/>
    <w:rsid w:val="0057445C"/>
    <w:rsid w:val="005747E2"/>
    <w:rsid w:val="00576EF4"/>
    <w:rsid w:val="005831BB"/>
    <w:rsid w:val="005932B0"/>
    <w:rsid w:val="005945BF"/>
    <w:rsid w:val="00595408"/>
    <w:rsid w:val="00597C16"/>
    <w:rsid w:val="005A3DA8"/>
    <w:rsid w:val="005A3F2D"/>
    <w:rsid w:val="005A4547"/>
    <w:rsid w:val="005A57C1"/>
    <w:rsid w:val="005B45D2"/>
    <w:rsid w:val="005B5048"/>
    <w:rsid w:val="005C28DF"/>
    <w:rsid w:val="005C5201"/>
    <w:rsid w:val="005C7DA6"/>
    <w:rsid w:val="005D12F8"/>
    <w:rsid w:val="005D3223"/>
    <w:rsid w:val="005D423D"/>
    <w:rsid w:val="005D4371"/>
    <w:rsid w:val="005D797C"/>
    <w:rsid w:val="005E143E"/>
    <w:rsid w:val="005E3971"/>
    <w:rsid w:val="005E4BED"/>
    <w:rsid w:val="005F3948"/>
    <w:rsid w:val="005F439E"/>
    <w:rsid w:val="005F7315"/>
    <w:rsid w:val="00611522"/>
    <w:rsid w:val="006205AD"/>
    <w:rsid w:val="006208DA"/>
    <w:rsid w:val="00623E0E"/>
    <w:rsid w:val="00624D9B"/>
    <w:rsid w:val="006250C9"/>
    <w:rsid w:val="006307A1"/>
    <w:rsid w:val="00642578"/>
    <w:rsid w:val="00645714"/>
    <w:rsid w:val="0064786B"/>
    <w:rsid w:val="00650C84"/>
    <w:rsid w:val="00652EBD"/>
    <w:rsid w:val="0065459A"/>
    <w:rsid w:val="00655FE9"/>
    <w:rsid w:val="00656E69"/>
    <w:rsid w:val="00657BAF"/>
    <w:rsid w:val="00662274"/>
    <w:rsid w:val="0066229B"/>
    <w:rsid w:val="00662467"/>
    <w:rsid w:val="006717EC"/>
    <w:rsid w:val="0067539F"/>
    <w:rsid w:val="006850FF"/>
    <w:rsid w:val="006851F1"/>
    <w:rsid w:val="00687FC8"/>
    <w:rsid w:val="00690E41"/>
    <w:rsid w:val="00693DE0"/>
    <w:rsid w:val="0069419C"/>
    <w:rsid w:val="00696DDB"/>
    <w:rsid w:val="006970C7"/>
    <w:rsid w:val="006971B9"/>
    <w:rsid w:val="006A16B5"/>
    <w:rsid w:val="006A2900"/>
    <w:rsid w:val="006A711B"/>
    <w:rsid w:val="006B03CE"/>
    <w:rsid w:val="006B371F"/>
    <w:rsid w:val="006B3F8A"/>
    <w:rsid w:val="006B4D8E"/>
    <w:rsid w:val="006B559F"/>
    <w:rsid w:val="006B6F6F"/>
    <w:rsid w:val="006C1666"/>
    <w:rsid w:val="006C4642"/>
    <w:rsid w:val="006C51CB"/>
    <w:rsid w:val="006D13C4"/>
    <w:rsid w:val="006D53F4"/>
    <w:rsid w:val="006D6BE4"/>
    <w:rsid w:val="006E257F"/>
    <w:rsid w:val="006E3298"/>
    <w:rsid w:val="006E64A4"/>
    <w:rsid w:val="006F0C2A"/>
    <w:rsid w:val="006F1B2A"/>
    <w:rsid w:val="006F683F"/>
    <w:rsid w:val="0070098E"/>
    <w:rsid w:val="00700D29"/>
    <w:rsid w:val="007033DB"/>
    <w:rsid w:val="007053F8"/>
    <w:rsid w:val="00710995"/>
    <w:rsid w:val="00711D31"/>
    <w:rsid w:val="007147B6"/>
    <w:rsid w:val="00717D95"/>
    <w:rsid w:val="0072237C"/>
    <w:rsid w:val="007261F7"/>
    <w:rsid w:val="00726C99"/>
    <w:rsid w:val="00733283"/>
    <w:rsid w:val="00733863"/>
    <w:rsid w:val="00735A1C"/>
    <w:rsid w:val="00736B42"/>
    <w:rsid w:val="00736D13"/>
    <w:rsid w:val="0074346E"/>
    <w:rsid w:val="0074752B"/>
    <w:rsid w:val="00753DDF"/>
    <w:rsid w:val="00756093"/>
    <w:rsid w:val="00757346"/>
    <w:rsid w:val="00757946"/>
    <w:rsid w:val="00757A91"/>
    <w:rsid w:val="007610DD"/>
    <w:rsid w:val="00762C42"/>
    <w:rsid w:val="00774D19"/>
    <w:rsid w:val="0078664D"/>
    <w:rsid w:val="0079050A"/>
    <w:rsid w:val="0079310D"/>
    <w:rsid w:val="00794C79"/>
    <w:rsid w:val="00795261"/>
    <w:rsid w:val="007A132D"/>
    <w:rsid w:val="007A4BB5"/>
    <w:rsid w:val="007A5FE4"/>
    <w:rsid w:val="007B329B"/>
    <w:rsid w:val="007C1B40"/>
    <w:rsid w:val="007C2C9B"/>
    <w:rsid w:val="007C4858"/>
    <w:rsid w:val="007C4DE0"/>
    <w:rsid w:val="007C537E"/>
    <w:rsid w:val="007C5F9D"/>
    <w:rsid w:val="007C6142"/>
    <w:rsid w:val="007C6874"/>
    <w:rsid w:val="007E0509"/>
    <w:rsid w:val="007E1A15"/>
    <w:rsid w:val="007E746F"/>
    <w:rsid w:val="007E7664"/>
    <w:rsid w:val="007F0F06"/>
    <w:rsid w:val="007F3442"/>
    <w:rsid w:val="007F3A48"/>
    <w:rsid w:val="007F4E41"/>
    <w:rsid w:val="00801278"/>
    <w:rsid w:val="00802424"/>
    <w:rsid w:val="008033FC"/>
    <w:rsid w:val="00805649"/>
    <w:rsid w:val="00807284"/>
    <w:rsid w:val="00811DA2"/>
    <w:rsid w:val="008122E6"/>
    <w:rsid w:val="00812D81"/>
    <w:rsid w:val="00820993"/>
    <w:rsid w:val="00820E61"/>
    <w:rsid w:val="0082343B"/>
    <w:rsid w:val="00823579"/>
    <w:rsid w:val="008329C9"/>
    <w:rsid w:val="00854974"/>
    <w:rsid w:val="0085555B"/>
    <w:rsid w:val="00857340"/>
    <w:rsid w:val="00860E31"/>
    <w:rsid w:val="00861701"/>
    <w:rsid w:val="0086379D"/>
    <w:rsid w:val="008701E4"/>
    <w:rsid w:val="00871FAE"/>
    <w:rsid w:val="008745A9"/>
    <w:rsid w:val="0087699F"/>
    <w:rsid w:val="00890589"/>
    <w:rsid w:val="00893994"/>
    <w:rsid w:val="008A17B3"/>
    <w:rsid w:val="008A3739"/>
    <w:rsid w:val="008A5DEF"/>
    <w:rsid w:val="008C05D6"/>
    <w:rsid w:val="008D0034"/>
    <w:rsid w:val="008D10B1"/>
    <w:rsid w:val="008D4187"/>
    <w:rsid w:val="008D526F"/>
    <w:rsid w:val="008D7221"/>
    <w:rsid w:val="008D7BE4"/>
    <w:rsid w:val="008E2F04"/>
    <w:rsid w:val="008E4089"/>
    <w:rsid w:val="00911942"/>
    <w:rsid w:val="00911EA1"/>
    <w:rsid w:val="0091511F"/>
    <w:rsid w:val="0091678E"/>
    <w:rsid w:val="00917AA1"/>
    <w:rsid w:val="00921418"/>
    <w:rsid w:val="00921F34"/>
    <w:rsid w:val="00923668"/>
    <w:rsid w:val="00933E29"/>
    <w:rsid w:val="00935FD9"/>
    <w:rsid w:val="00940EE0"/>
    <w:rsid w:val="00942D58"/>
    <w:rsid w:val="009436D9"/>
    <w:rsid w:val="00947832"/>
    <w:rsid w:val="00955A44"/>
    <w:rsid w:val="0096335F"/>
    <w:rsid w:val="009636DA"/>
    <w:rsid w:val="0096600C"/>
    <w:rsid w:val="009703FB"/>
    <w:rsid w:val="009741C8"/>
    <w:rsid w:val="00974492"/>
    <w:rsid w:val="00974D52"/>
    <w:rsid w:val="00982455"/>
    <w:rsid w:val="00984D13"/>
    <w:rsid w:val="00986DA2"/>
    <w:rsid w:val="00991C58"/>
    <w:rsid w:val="00991F21"/>
    <w:rsid w:val="00994B16"/>
    <w:rsid w:val="00996720"/>
    <w:rsid w:val="009A2C4C"/>
    <w:rsid w:val="009A6EAB"/>
    <w:rsid w:val="009B32C3"/>
    <w:rsid w:val="009C010B"/>
    <w:rsid w:val="009C2C22"/>
    <w:rsid w:val="009C6F20"/>
    <w:rsid w:val="009D0448"/>
    <w:rsid w:val="009D1F8E"/>
    <w:rsid w:val="009D2332"/>
    <w:rsid w:val="009D33E3"/>
    <w:rsid w:val="009D3D7D"/>
    <w:rsid w:val="009D4B4D"/>
    <w:rsid w:val="009D6F51"/>
    <w:rsid w:val="009E0966"/>
    <w:rsid w:val="009E23CB"/>
    <w:rsid w:val="009E275E"/>
    <w:rsid w:val="009E4B6E"/>
    <w:rsid w:val="009F1482"/>
    <w:rsid w:val="009F26BD"/>
    <w:rsid w:val="009F3BAC"/>
    <w:rsid w:val="009F4DC8"/>
    <w:rsid w:val="00A00765"/>
    <w:rsid w:val="00A030C7"/>
    <w:rsid w:val="00A1114F"/>
    <w:rsid w:val="00A165DA"/>
    <w:rsid w:val="00A26C8E"/>
    <w:rsid w:val="00A32B23"/>
    <w:rsid w:val="00A33D06"/>
    <w:rsid w:val="00A33EB0"/>
    <w:rsid w:val="00A42701"/>
    <w:rsid w:val="00A42FA1"/>
    <w:rsid w:val="00A44DCD"/>
    <w:rsid w:val="00A466DC"/>
    <w:rsid w:val="00A472B4"/>
    <w:rsid w:val="00A47A97"/>
    <w:rsid w:val="00A47F8B"/>
    <w:rsid w:val="00A5273B"/>
    <w:rsid w:val="00A547DB"/>
    <w:rsid w:val="00A57862"/>
    <w:rsid w:val="00A62D24"/>
    <w:rsid w:val="00A65EF4"/>
    <w:rsid w:val="00A6640E"/>
    <w:rsid w:val="00A71F19"/>
    <w:rsid w:val="00A71F38"/>
    <w:rsid w:val="00A738FE"/>
    <w:rsid w:val="00A73F85"/>
    <w:rsid w:val="00A80392"/>
    <w:rsid w:val="00A82850"/>
    <w:rsid w:val="00A84AB9"/>
    <w:rsid w:val="00A85324"/>
    <w:rsid w:val="00A8611C"/>
    <w:rsid w:val="00A93915"/>
    <w:rsid w:val="00A9536A"/>
    <w:rsid w:val="00AA0315"/>
    <w:rsid w:val="00AA08AF"/>
    <w:rsid w:val="00AA22F5"/>
    <w:rsid w:val="00AA38D6"/>
    <w:rsid w:val="00AA61AF"/>
    <w:rsid w:val="00AB6853"/>
    <w:rsid w:val="00AB7857"/>
    <w:rsid w:val="00AC1E03"/>
    <w:rsid w:val="00AC272C"/>
    <w:rsid w:val="00AE4CA4"/>
    <w:rsid w:val="00AE5666"/>
    <w:rsid w:val="00AE7E60"/>
    <w:rsid w:val="00AF5D67"/>
    <w:rsid w:val="00AF74B0"/>
    <w:rsid w:val="00B114A1"/>
    <w:rsid w:val="00B13F01"/>
    <w:rsid w:val="00B15861"/>
    <w:rsid w:val="00B16288"/>
    <w:rsid w:val="00B17531"/>
    <w:rsid w:val="00B17B2B"/>
    <w:rsid w:val="00B2353C"/>
    <w:rsid w:val="00B26A1E"/>
    <w:rsid w:val="00B26CBC"/>
    <w:rsid w:val="00B327A5"/>
    <w:rsid w:val="00B34EDE"/>
    <w:rsid w:val="00B441DE"/>
    <w:rsid w:val="00B52645"/>
    <w:rsid w:val="00B70554"/>
    <w:rsid w:val="00B746EE"/>
    <w:rsid w:val="00B806D0"/>
    <w:rsid w:val="00B808F8"/>
    <w:rsid w:val="00B80A9D"/>
    <w:rsid w:val="00B873EA"/>
    <w:rsid w:val="00BA2C24"/>
    <w:rsid w:val="00BA3E14"/>
    <w:rsid w:val="00BA71EB"/>
    <w:rsid w:val="00BA7F85"/>
    <w:rsid w:val="00BB1373"/>
    <w:rsid w:val="00BB4370"/>
    <w:rsid w:val="00BC2D3F"/>
    <w:rsid w:val="00BC5501"/>
    <w:rsid w:val="00BC6615"/>
    <w:rsid w:val="00BC7271"/>
    <w:rsid w:val="00BD2C96"/>
    <w:rsid w:val="00BE0AF5"/>
    <w:rsid w:val="00BE0F29"/>
    <w:rsid w:val="00BE5B22"/>
    <w:rsid w:val="00BE6F71"/>
    <w:rsid w:val="00BF2DA4"/>
    <w:rsid w:val="00BF64B4"/>
    <w:rsid w:val="00BF702A"/>
    <w:rsid w:val="00C06C89"/>
    <w:rsid w:val="00C07383"/>
    <w:rsid w:val="00C16FF0"/>
    <w:rsid w:val="00C216CD"/>
    <w:rsid w:val="00C23D39"/>
    <w:rsid w:val="00C253DD"/>
    <w:rsid w:val="00C31994"/>
    <w:rsid w:val="00C35596"/>
    <w:rsid w:val="00C36834"/>
    <w:rsid w:val="00C4210D"/>
    <w:rsid w:val="00C45610"/>
    <w:rsid w:val="00C55020"/>
    <w:rsid w:val="00C60840"/>
    <w:rsid w:val="00C64DA7"/>
    <w:rsid w:val="00C67CA3"/>
    <w:rsid w:val="00C71F57"/>
    <w:rsid w:val="00C7245B"/>
    <w:rsid w:val="00C7388F"/>
    <w:rsid w:val="00C73B9E"/>
    <w:rsid w:val="00C740DD"/>
    <w:rsid w:val="00C82BF6"/>
    <w:rsid w:val="00C854C8"/>
    <w:rsid w:val="00C903E2"/>
    <w:rsid w:val="00C91BE5"/>
    <w:rsid w:val="00CA31E8"/>
    <w:rsid w:val="00CA43B9"/>
    <w:rsid w:val="00CA5D25"/>
    <w:rsid w:val="00CB57F9"/>
    <w:rsid w:val="00CB6258"/>
    <w:rsid w:val="00CC1C62"/>
    <w:rsid w:val="00CC1D9A"/>
    <w:rsid w:val="00CC6F29"/>
    <w:rsid w:val="00CD3F60"/>
    <w:rsid w:val="00CD566F"/>
    <w:rsid w:val="00CE0BEE"/>
    <w:rsid w:val="00CE0D68"/>
    <w:rsid w:val="00CE2F58"/>
    <w:rsid w:val="00CE2FDE"/>
    <w:rsid w:val="00CF1822"/>
    <w:rsid w:val="00CF3253"/>
    <w:rsid w:val="00CF4C70"/>
    <w:rsid w:val="00D01870"/>
    <w:rsid w:val="00D06545"/>
    <w:rsid w:val="00D1156C"/>
    <w:rsid w:val="00D13CB4"/>
    <w:rsid w:val="00D14B78"/>
    <w:rsid w:val="00D2102C"/>
    <w:rsid w:val="00D211D3"/>
    <w:rsid w:val="00D22B81"/>
    <w:rsid w:val="00D23BC8"/>
    <w:rsid w:val="00D24F1C"/>
    <w:rsid w:val="00D30AD9"/>
    <w:rsid w:val="00D37945"/>
    <w:rsid w:val="00D41251"/>
    <w:rsid w:val="00D41B4E"/>
    <w:rsid w:val="00D44D7D"/>
    <w:rsid w:val="00D51754"/>
    <w:rsid w:val="00D542E2"/>
    <w:rsid w:val="00D554E0"/>
    <w:rsid w:val="00D556B4"/>
    <w:rsid w:val="00D56C1D"/>
    <w:rsid w:val="00D57E47"/>
    <w:rsid w:val="00D61EF9"/>
    <w:rsid w:val="00D67796"/>
    <w:rsid w:val="00D711A5"/>
    <w:rsid w:val="00D717B7"/>
    <w:rsid w:val="00D73832"/>
    <w:rsid w:val="00D75EC9"/>
    <w:rsid w:val="00D76F41"/>
    <w:rsid w:val="00D93C5D"/>
    <w:rsid w:val="00D96091"/>
    <w:rsid w:val="00D972DF"/>
    <w:rsid w:val="00DA06AC"/>
    <w:rsid w:val="00DA79D9"/>
    <w:rsid w:val="00DB116E"/>
    <w:rsid w:val="00DB3E31"/>
    <w:rsid w:val="00DB5C25"/>
    <w:rsid w:val="00DC37E3"/>
    <w:rsid w:val="00DD3651"/>
    <w:rsid w:val="00DD4FD7"/>
    <w:rsid w:val="00DD718B"/>
    <w:rsid w:val="00DD7289"/>
    <w:rsid w:val="00DE3BF0"/>
    <w:rsid w:val="00DF0475"/>
    <w:rsid w:val="00DF0F61"/>
    <w:rsid w:val="00DF142B"/>
    <w:rsid w:val="00DF4A6B"/>
    <w:rsid w:val="00DF5CEA"/>
    <w:rsid w:val="00E00103"/>
    <w:rsid w:val="00E1675B"/>
    <w:rsid w:val="00E1747E"/>
    <w:rsid w:val="00E2179A"/>
    <w:rsid w:val="00E27D90"/>
    <w:rsid w:val="00E312E8"/>
    <w:rsid w:val="00E34CCB"/>
    <w:rsid w:val="00E35EBB"/>
    <w:rsid w:val="00E37745"/>
    <w:rsid w:val="00E42A70"/>
    <w:rsid w:val="00E43404"/>
    <w:rsid w:val="00E477BF"/>
    <w:rsid w:val="00E5153F"/>
    <w:rsid w:val="00E52F9D"/>
    <w:rsid w:val="00E555C4"/>
    <w:rsid w:val="00E644A0"/>
    <w:rsid w:val="00E671BF"/>
    <w:rsid w:val="00E7194D"/>
    <w:rsid w:val="00E71B6F"/>
    <w:rsid w:val="00E71F93"/>
    <w:rsid w:val="00E748DA"/>
    <w:rsid w:val="00E76748"/>
    <w:rsid w:val="00E7780C"/>
    <w:rsid w:val="00E81B19"/>
    <w:rsid w:val="00E83724"/>
    <w:rsid w:val="00E95677"/>
    <w:rsid w:val="00EA1DFF"/>
    <w:rsid w:val="00EA208C"/>
    <w:rsid w:val="00EA2FF1"/>
    <w:rsid w:val="00EA3CE4"/>
    <w:rsid w:val="00EA4955"/>
    <w:rsid w:val="00EA5956"/>
    <w:rsid w:val="00EB1AFC"/>
    <w:rsid w:val="00EB244A"/>
    <w:rsid w:val="00EB565F"/>
    <w:rsid w:val="00EC21BB"/>
    <w:rsid w:val="00ED2A28"/>
    <w:rsid w:val="00ED4DE3"/>
    <w:rsid w:val="00EE37A6"/>
    <w:rsid w:val="00EE5344"/>
    <w:rsid w:val="00EE65DC"/>
    <w:rsid w:val="00EE71A1"/>
    <w:rsid w:val="00EF05DD"/>
    <w:rsid w:val="00EF30A4"/>
    <w:rsid w:val="00F0095E"/>
    <w:rsid w:val="00F045CB"/>
    <w:rsid w:val="00F05D23"/>
    <w:rsid w:val="00F07AFA"/>
    <w:rsid w:val="00F20975"/>
    <w:rsid w:val="00F26DAD"/>
    <w:rsid w:val="00F324BB"/>
    <w:rsid w:val="00F343BE"/>
    <w:rsid w:val="00F3679D"/>
    <w:rsid w:val="00F370D0"/>
    <w:rsid w:val="00F403B2"/>
    <w:rsid w:val="00F40458"/>
    <w:rsid w:val="00F41AFE"/>
    <w:rsid w:val="00F42321"/>
    <w:rsid w:val="00F44011"/>
    <w:rsid w:val="00F51367"/>
    <w:rsid w:val="00F52B4F"/>
    <w:rsid w:val="00F52F6E"/>
    <w:rsid w:val="00F62F6D"/>
    <w:rsid w:val="00F76C99"/>
    <w:rsid w:val="00F80571"/>
    <w:rsid w:val="00F82808"/>
    <w:rsid w:val="00F83082"/>
    <w:rsid w:val="00F83645"/>
    <w:rsid w:val="00F85FC2"/>
    <w:rsid w:val="00F90A98"/>
    <w:rsid w:val="00FA0377"/>
    <w:rsid w:val="00FA6327"/>
    <w:rsid w:val="00FB1A57"/>
    <w:rsid w:val="00FB1B24"/>
    <w:rsid w:val="00FB674B"/>
    <w:rsid w:val="00FB6A02"/>
    <w:rsid w:val="00FC21CC"/>
    <w:rsid w:val="00FC578B"/>
    <w:rsid w:val="00FC69E7"/>
    <w:rsid w:val="00FD0F97"/>
    <w:rsid w:val="00FD15A0"/>
    <w:rsid w:val="00FD6543"/>
    <w:rsid w:val="00FD7975"/>
    <w:rsid w:val="00FD7E93"/>
    <w:rsid w:val="00FE11DE"/>
    <w:rsid w:val="00FE3D3A"/>
    <w:rsid w:val="00FE4E12"/>
    <w:rsid w:val="00FF12BE"/>
    <w:rsid w:val="00FF5584"/>
    <w:rsid w:val="00FF6350"/>
    <w:rsid w:val="024A59CE"/>
    <w:rsid w:val="055F9EFA"/>
    <w:rsid w:val="062B6D4C"/>
    <w:rsid w:val="0DCC6D58"/>
    <w:rsid w:val="0F5D54C1"/>
    <w:rsid w:val="11C21E8D"/>
    <w:rsid w:val="12BF0914"/>
    <w:rsid w:val="14673F41"/>
    <w:rsid w:val="164C34E5"/>
    <w:rsid w:val="16DE84D5"/>
    <w:rsid w:val="16F2D692"/>
    <w:rsid w:val="17756E0B"/>
    <w:rsid w:val="19AE8112"/>
    <w:rsid w:val="1AFD0A98"/>
    <w:rsid w:val="1BCFC90D"/>
    <w:rsid w:val="1D3FD718"/>
    <w:rsid w:val="1DBBDFCB"/>
    <w:rsid w:val="1E595469"/>
    <w:rsid w:val="1E6E1A60"/>
    <w:rsid w:val="1FAF9AC7"/>
    <w:rsid w:val="25C42A83"/>
    <w:rsid w:val="26BB3FE6"/>
    <w:rsid w:val="29E70503"/>
    <w:rsid w:val="2AB60DB9"/>
    <w:rsid w:val="2BBBB4BE"/>
    <w:rsid w:val="2EFD683A"/>
    <w:rsid w:val="2F771D99"/>
    <w:rsid w:val="2FCEB68B"/>
    <w:rsid w:val="2FE7998D"/>
    <w:rsid w:val="2FF7417F"/>
    <w:rsid w:val="2FFFBE12"/>
    <w:rsid w:val="376DB053"/>
    <w:rsid w:val="37763FB4"/>
    <w:rsid w:val="37D9B370"/>
    <w:rsid w:val="37ED22DD"/>
    <w:rsid w:val="37EEB70D"/>
    <w:rsid w:val="38FEBE3B"/>
    <w:rsid w:val="3A37096E"/>
    <w:rsid w:val="3DC591E8"/>
    <w:rsid w:val="3E3EEDA2"/>
    <w:rsid w:val="3E655D7A"/>
    <w:rsid w:val="3E6ED0BB"/>
    <w:rsid w:val="3F7C3462"/>
    <w:rsid w:val="3F9F0F60"/>
    <w:rsid w:val="3FBBD9A8"/>
    <w:rsid w:val="3FD74401"/>
    <w:rsid w:val="3FDD4A89"/>
    <w:rsid w:val="44F9838B"/>
    <w:rsid w:val="47DB1E4D"/>
    <w:rsid w:val="48233EE8"/>
    <w:rsid w:val="496557F9"/>
    <w:rsid w:val="4A870896"/>
    <w:rsid w:val="4AC31DD3"/>
    <w:rsid w:val="4B380F77"/>
    <w:rsid w:val="4DFDE1C4"/>
    <w:rsid w:val="4F0C5722"/>
    <w:rsid w:val="4F9F810A"/>
    <w:rsid w:val="4FFF4BFD"/>
    <w:rsid w:val="4FFFF106"/>
    <w:rsid w:val="520EC746"/>
    <w:rsid w:val="55BC4C7B"/>
    <w:rsid w:val="57F77782"/>
    <w:rsid w:val="57FF255E"/>
    <w:rsid w:val="57FF908E"/>
    <w:rsid w:val="595944FC"/>
    <w:rsid w:val="598D6489"/>
    <w:rsid w:val="5B5828EC"/>
    <w:rsid w:val="5BBFAAC3"/>
    <w:rsid w:val="5BD366D4"/>
    <w:rsid w:val="5BDFA61E"/>
    <w:rsid w:val="5BEF97BE"/>
    <w:rsid w:val="5BFCE7C3"/>
    <w:rsid w:val="5C7752C2"/>
    <w:rsid w:val="5CDF0E72"/>
    <w:rsid w:val="5D98A275"/>
    <w:rsid w:val="5DDF7B9F"/>
    <w:rsid w:val="5E0E07CF"/>
    <w:rsid w:val="5ED1AFED"/>
    <w:rsid w:val="5EFA7CCD"/>
    <w:rsid w:val="5F0F8C97"/>
    <w:rsid w:val="5FBB3EC5"/>
    <w:rsid w:val="5FCF44F9"/>
    <w:rsid w:val="5FEFB68A"/>
    <w:rsid w:val="5FF73E74"/>
    <w:rsid w:val="5FFCEF2E"/>
    <w:rsid w:val="5FFD5FF5"/>
    <w:rsid w:val="63FE5522"/>
    <w:rsid w:val="668C2DE6"/>
    <w:rsid w:val="679A051E"/>
    <w:rsid w:val="67F64E9A"/>
    <w:rsid w:val="699917CC"/>
    <w:rsid w:val="69F9D4AE"/>
    <w:rsid w:val="6AAC27D4"/>
    <w:rsid w:val="6AC72C88"/>
    <w:rsid w:val="6AFF66F2"/>
    <w:rsid w:val="6B3FFB9F"/>
    <w:rsid w:val="6B972E90"/>
    <w:rsid w:val="6BF33F93"/>
    <w:rsid w:val="6BF9CCED"/>
    <w:rsid w:val="6CB75352"/>
    <w:rsid w:val="6D7307C3"/>
    <w:rsid w:val="6DBF608D"/>
    <w:rsid w:val="6E4B67C4"/>
    <w:rsid w:val="6E753E45"/>
    <w:rsid w:val="6ECF865C"/>
    <w:rsid w:val="6F5B6E16"/>
    <w:rsid w:val="6F663551"/>
    <w:rsid w:val="6FE9369B"/>
    <w:rsid w:val="6FFDF40C"/>
    <w:rsid w:val="7295D693"/>
    <w:rsid w:val="735B56D0"/>
    <w:rsid w:val="73E3D65E"/>
    <w:rsid w:val="73FE5CC7"/>
    <w:rsid w:val="75AE54C0"/>
    <w:rsid w:val="75E87E5C"/>
    <w:rsid w:val="76E67EC5"/>
    <w:rsid w:val="774B52D1"/>
    <w:rsid w:val="777F5A57"/>
    <w:rsid w:val="77DB3EA4"/>
    <w:rsid w:val="77DD6364"/>
    <w:rsid w:val="77EEB4DB"/>
    <w:rsid w:val="77EFB2E6"/>
    <w:rsid w:val="77FAC7D3"/>
    <w:rsid w:val="77FEAF44"/>
    <w:rsid w:val="780C4D58"/>
    <w:rsid w:val="78E70BEA"/>
    <w:rsid w:val="797F2A50"/>
    <w:rsid w:val="79B8CCD8"/>
    <w:rsid w:val="7A752666"/>
    <w:rsid w:val="7A9E7849"/>
    <w:rsid w:val="7B5CF868"/>
    <w:rsid w:val="7B687984"/>
    <w:rsid w:val="7B7B9BB8"/>
    <w:rsid w:val="7BB4840A"/>
    <w:rsid w:val="7BCBC039"/>
    <w:rsid w:val="7BEF5877"/>
    <w:rsid w:val="7BF72704"/>
    <w:rsid w:val="7D3B9C1E"/>
    <w:rsid w:val="7D5FD64B"/>
    <w:rsid w:val="7D69D59A"/>
    <w:rsid w:val="7D6E60FF"/>
    <w:rsid w:val="7DB72D32"/>
    <w:rsid w:val="7DB7C3B4"/>
    <w:rsid w:val="7DBFCC3D"/>
    <w:rsid w:val="7DBFF235"/>
    <w:rsid w:val="7DEB3C0A"/>
    <w:rsid w:val="7DFF773C"/>
    <w:rsid w:val="7EB7C497"/>
    <w:rsid w:val="7EBEF409"/>
    <w:rsid w:val="7ECF9094"/>
    <w:rsid w:val="7EEF5BB2"/>
    <w:rsid w:val="7EF35790"/>
    <w:rsid w:val="7EFAAC49"/>
    <w:rsid w:val="7EFF5F6B"/>
    <w:rsid w:val="7F5512CA"/>
    <w:rsid w:val="7F7D04AA"/>
    <w:rsid w:val="7F7D58EC"/>
    <w:rsid w:val="7F8FF834"/>
    <w:rsid w:val="7F925589"/>
    <w:rsid w:val="7FBFDB3D"/>
    <w:rsid w:val="7FCCFF08"/>
    <w:rsid w:val="7FCECB27"/>
    <w:rsid w:val="7FD72C2E"/>
    <w:rsid w:val="7FDFD090"/>
    <w:rsid w:val="7FEB6D4E"/>
    <w:rsid w:val="7FEE3E9B"/>
    <w:rsid w:val="7FF909A5"/>
    <w:rsid w:val="7FFC1CC2"/>
    <w:rsid w:val="7FFE6AEC"/>
    <w:rsid w:val="7FFF9B81"/>
    <w:rsid w:val="7FFFEB33"/>
    <w:rsid w:val="85FB5AF2"/>
    <w:rsid w:val="8AF3002B"/>
    <w:rsid w:val="8BEF3DAB"/>
    <w:rsid w:val="8EF7FD79"/>
    <w:rsid w:val="947C368E"/>
    <w:rsid w:val="99BA0015"/>
    <w:rsid w:val="9D4B5CFF"/>
    <w:rsid w:val="9E2D3155"/>
    <w:rsid w:val="9FAF9407"/>
    <w:rsid w:val="9FB5543D"/>
    <w:rsid w:val="A77F55A6"/>
    <w:rsid w:val="AC7B7F5A"/>
    <w:rsid w:val="ACFFAEC8"/>
    <w:rsid w:val="ADBD8A55"/>
    <w:rsid w:val="AF664018"/>
    <w:rsid w:val="AFBA7EC3"/>
    <w:rsid w:val="AFF94700"/>
    <w:rsid w:val="B329798D"/>
    <w:rsid w:val="B35F2716"/>
    <w:rsid w:val="B3FDA9B0"/>
    <w:rsid w:val="B3FDFEB1"/>
    <w:rsid w:val="B757B6B1"/>
    <w:rsid w:val="B9DF293B"/>
    <w:rsid w:val="BA7B23C6"/>
    <w:rsid w:val="BA9F26F0"/>
    <w:rsid w:val="BAD513E9"/>
    <w:rsid w:val="BAD74324"/>
    <w:rsid w:val="BCDF3FE7"/>
    <w:rsid w:val="BD7F25B5"/>
    <w:rsid w:val="BE77EF44"/>
    <w:rsid w:val="BEFDE393"/>
    <w:rsid w:val="BFD74B2A"/>
    <w:rsid w:val="BFFE211D"/>
    <w:rsid w:val="C5FFE0F9"/>
    <w:rsid w:val="C7D70559"/>
    <w:rsid w:val="CEF77753"/>
    <w:rsid w:val="D1FEE315"/>
    <w:rsid w:val="D7534635"/>
    <w:rsid w:val="D7C2A822"/>
    <w:rsid w:val="D8D41FE8"/>
    <w:rsid w:val="D8FE4367"/>
    <w:rsid w:val="D9BFEF14"/>
    <w:rsid w:val="DABA8498"/>
    <w:rsid w:val="DAF7EB76"/>
    <w:rsid w:val="DBFC6560"/>
    <w:rsid w:val="DBFEB51A"/>
    <w:rsid w:val="DCFFE665"/>
    <w:rsid w:val="DD5F1483"/>
    <w:rsid w:val="DDC71838"/>
    <w:rsid w:val="DEEF88B1"/>
    <w:rsid w:val="DF3F8AEC"/>
    <w:rsid w:val="DF653E09"/>
    <w:rsid w:val="DFEF0EF5"/>
    <w:rsid w:val="DFF59C38"/>
    <w:rsid w:val="DFF6511A"/>
    <w:rsid w:val="DFFD2C87"/>
    <w:rsid w:val="DFFFFDAB"/>
    <w:rsid w:val="E2EFEC2D"/>
    <w:rsid w:val="E7EA9F3A"/>
    <w:rsid w:val="E7FF86D9"/>
    <w:rsid w:val="E98E56D4"/>
    <w:rsid w:val="EAF52897"/>
    <w:rsid w:val="EB7F2873"/>
    <w:rsid w:val="EBF76516"/>
    <w:rsid w:val="EDE57355"/>
    <w:rsid w:val="EDEB01F6"/>
    <w:rsid w:val="EDEEEAAA"/>
    <w:rsid w:val="EDFFB6C7"/>
    <w:rsid w:val="EEFE4B5E"/>
    <w:rsid w:val="EEFE8ABC"/>
    <w:rsid w:val="EF5710F4"/>
    <w:rsid w:val="EFBE89E3"/>
    <w:rsid w:val="EFE763EC"/>
    <w:rsid w:val="EFED7681"/>
    <w:rsid w:val="EFEFADC5"/>
    <w:rsid w:val="EFF79F0C"/>
    <w:rsid w:val="EFFE87CA"/>
    <w:rsid w:val="F13CE3A9"/>
    <w:rsid w:val="F1FD8520"/>
    <w:rsid w:val="F2FDE45A"/>
    <w:rsid w:val="F3F00128"/>
    <w:rsid w:val="F3FFF2D6"/>
    <w:rsid w:val="F46FACB0"/>
    <w:rsid w:val="F5FC79E8"/>
    <w:rsid w:val="F6F751CF"/>
    <w:rsid w:val="F6F7EC3F"/>
    <w:rsid w:val="F7660E84"/>
    <w:rsid w:val="F79D54EE"/>
    <w:rsid w:val="F7C73185"/>
    <w:rsid w:val="F7FC8D05"/>
    <w:rsid w:val="F7FF37EF"/>
    <w:rsid w:val="F7FFFB3C"/>
    <w:rsid w:val="F8BFE5A9"/>
    <w:rsid w:val="F957F1D7"/>
    <w:rsid w:val="FA6F193B"/>
    <w:rsid w:val="FAE66191"/>
    <w:rsid w:val="FBAE7412"/>
    <w:rsid w:val="FBB36BF8"/>
    <w:rsid w:val="FBFCC337"/>
    <w:rsid w:val="FBFFB3FC"/>
    <w:rsid w:val="FCBD7D1C"/>
    <w:rsid w:val="FCBF2CA3"/>
    <w:rsid w:val="FD5B021A"/>
    <w:rsid w:val="FDDF1BF8"/>
    <w:rsid w:val="FDF8EC7A"/>
    <w:rsid w:val="FDFB4BA3"/>
    <w:rsid w:val="FDFB8444"/>
    <w:rsid w:val="FE734873"/>
    <w:rsid w:val="FEEE32DF"/>
    <w:rsid w:val="FEF7854B"/>
    <w:rsid w:val="FEFDD1B1"/>
    <w:rsid w:val="FEFFA3C5"/>
    <w:rsid w:val="FF3D07FB"/>
    <w:rsid w:val="FF4F1F94"/>
    <w:rsid w:val="FF5DD35C"/>
    <w:rsid w:val="FF5F9C45"/>
    <w:rsid w:val="FF6F2CC8"/>
    <w:rsid w:val="FF9CDE1E"/>
    <w:rsid w:val="FFD34DCF"/>
    <w:rsid w:val="FFDF4D5B"/>
    <w:rsid w:val="FFEA30B8"/>
    <w:rsid w:val="FFEB9BDB"/>
    <w:rsid w:val="FFFB6B7B"/>
    <w:rsid w:val="FFFF8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23"/>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annotation text"/>
    <w:basedOn w:val="1"/>
    <w:link w:val="24"/>
    <w:qFormat/>
    <w:uiPriority w:val="0"/>
    <w:pPr>
      <w:jc w:val="left"/>
    </w:pPr>
  </w:style>
  <w:style w:type="paragraph" w:styleId="6">
    <w:name w:val="Body Text Indent"/>
    <w:basedOn w:val="1"/>
    <w:qFormat/>
    <w:uiPriority w:val="0"/>
    <w:pPr>
      <w:ind w:left="762" w:hanging="762"/>
    </w:pPr>
    <w:rPr>
      <w:rFonts w:eastAsia="仿宋_GB2312"/>
      <w:sz w:val="24"/>
      <w:szCs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5"/>
    <w:qFormat/>
    <w:uiPriority w:val="0"/>
    <w:rPr>
      <w:b/>
      <w:bCs/>
    </w:rPr>
  </w:style>
  <w:style w:type="table" w:styleId="14">
    <w:name w:val="Table Grid"/>
    <w:basedOn w:val="13"/>
    <w:qFormat/>
    <w:uiPriority w:val="59"/>
    <w:rPr>
      <w:rFonts w:ascii="Calibri" w:hAnsi="Calibri"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qFormat/>
    <w:uiPriority w:val="0"/>
  </w:style>
  <w:style w:type="character" w:styleId="18">
    <w:name w:val="Emphasis"/>
    <w:qFormat/>
    <w:uiPriority w:val="20"/>
    <w:rPr>
      <w:i/>
      <w:iCs/>
    </w:rPr>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Char"/>
    <w:basedOn w:val="1"/>
    <w:qFormat/>
    <w:uiPriority w:val="0"/>
    <w:pPr>
      <w:numPr>
        <w:ilvl w:val="0"/>
        <w:numId w:val="1"/>
      </w:numPr>
    </w:pPr>
  </w:style>
  <w:style w:type="paragraph" w:customStyle="1" w:styleId="22">
    <w:name w:val="列出段落1"/>
    <w:basedOn w:val="1"/>
    <w:qFormat/>
    <w:uiPriority w:val="99"/>
    <w:pPr>
      <w:ind w:firstLine="420" w:firstLineChars="200"/>
    </w:pPr>
    <w:rPr>
      <w:rFonts w:ascii="Calibri" w:hAnsi="Calibri"/>
      <w:szCs w:val="24"/>
    </w:rPr>
  </w:style>
  <w:style w:type="character" w:customStyle="1" w:styleId="23">
    <w:name w:val="标题 2 Char"/>
    <w:link w:val="4"/>
    <w:qFormat/>
    <w:uiPriority w:val="0"/>
    <w:rPr>
      <w:rFonts w:ascii="Cambria" w:hAnsi="Cambria"/>
      <w:b/>
      <w:bCs/>
      <w:kern w:val="2"/>
      <w:sz w:val="32"/>
      <w:szCs w:val="32"/>
    </w:rPr>
  </w:style>
  <w:style w:type="character" w:customStyle="1" w:styleId="24">
    <w:name w:val="批注文字 Char"/>
    <w:link w:val="5"/>
    <w:qFormat/>
    <w:uiPriority w:val="0"/>
    <w:rPr>
      <w:kern w:val="2"/>
      <w:sz w:val="21"/>
    </w:rPr>
  </w:style>
  <w:style w:type="character" w:customStyle="1" w:styleId="25">
    <w:name w:val="批注主题 Char"/>
    <w:link w:val="12"/>
    <w:qFormat/>
    <w:uiPriority w:val="0"/>
    <w:rPr>
      <w:b/>
      <w:bCs/>
      <w:kern w:val="2"/>
      <w:sz w:val="21"/>
    </w:rPr>
  </w:style>
  <w:style w:type="paragraph" w:customStyle="1" w:styleId="26">
    <w:name w:val="订制一级标题"/>
    <w:basedOn w:val="27"/>
    <w:qFormat/>
    <w:uiPriority w:val="0"/>
  </w:style>
  <w:style w:type="paragraph" w:customStyle="1" w:styleId="27">
    <w:name w:val="公文一级标题"/>
    <w:basedOn w:val="1"/>
    <w:qFormat/>
    <w:uiPriority w:val="0"/>
    <w:pPr>
      <w:widowControl w:val="0"/>
      <w:overflowPunct/>
      <w:autoSpaceDE/>
      <w:autoSpaceDN/>
      <w:adjustRightInd/>
      <w:spacing w:line="560" w:lineRule="exact"/>
      <w:ind w:firstLine="200" w:firstLineChars="200"/>
      <w:textAlignment w:val="auto"/>
    </w:pPr>
    <w:rPr>
      <w:rFonts w:ascii="黑体" w:hAnsi="Calibri" w:eastAsia="黑体" w:cs="Arial"/>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2434</Characters>
  <Lines>20</Lines>
  <Paragraphs>5</Paragraphs>
  <TotalTime>57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2020-04-27T00:58:00Z</dcterms:created>
  <dc:creator>M</dc:creator>
  <cp:lastModifiedBy>skx</cp:lastModifiedBy>
  <cp:lastPrinted>2024-04-30T10:03:26Z</cp:lastPrinted>
  <dcterms:modified xsi:type="dcterms:W3CDTF">2024-04-30T10:23:31Z</dcterms:modified>
  <dc:title>吉林省科学技术协会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